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28CB" w14:textId="77777777" w:rsidR="00475BEB" w:rsidRPr="00056FD7" w:rsidRDefault="00475BEB">
      <w:pPr>
        <w:rPr>
          <w:b/>
          <w:bCs/>
          <w:sz w:val="28"/>
          <w:szCs w:val="28"/>
        </w:rPr>
      </w:pPr>
      <w:bookmarkStart w:id="0" w:name="_GoBack"/>
      <w:bookmarkEnd w:id="0"/>
      <w:r w:rsidRPr="00056FD7">
        <w:rPr>
          <w:b/>
          <w:bCs/>
          <w:sz w:val="28"/>
          <w:szCs w:val="28"/>
        </w:rPr>
        <w:t>Preparing Gardens for Climate Change: Building Resilience from the Ground Up</w:t>
      </w:r>
    </w:p>
    <w:p w14:paraId="5D4BD740" w14:textId="77777777" w:rsidR="008435AA" w:rsidRPr="008435AA" w:rsidRDefault="008435AA">
      <w:pPr>
        <w:rPr>
          <w:sz w:val="28"/>
          <w:szCs w:val="28"/>
        </w:rPr>
      </w:pPr>
      <w:r>
        <w:rPr>
          <w:sz w:val="28"/>
          <w:szCs w:val="28"/>
        </w:rPr>
        <w:t xml:space="preserve">Fred </w:t>
      </w:r>
      <w:proofErr w:type="spellStart"/>
      <w:r>
        <w:rPr>
          <w:sz w:val="28"/>
          <w:szCs w:val="28"/>
        </w:rPr>
        <w:t>Weisensee</w:t>
      </w:r>
      <w:proofErr w:type="spellEnd"/>
      <w:r>
        <w:rPr>
          <w:sz w:val="28"/>
          <w:szCs w:val="28"/>
        </w:rPr>
        <w:t xml:space="preserve">              Dancing Oaks </w:t>
      </w:r>
      <w:proofErr w:type="gramStart"/>
      <w:r>
        <w:rPr>
          <w:sz w:val="28"/>
          <w:szCs w:val="28"/>
        </w:rPr>
        <w:t xml:space="preserve">Nursery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info@dancingoaks.com</w:t>
      </w:r>
    </w:p>
    <w:p w14:paraId="418D947B" w14:textId="48BE5562" w:rsidR="00C119CF" w:rsidRDefault="00C119CF" w:rsidP="00C119CF">
      <w:proofErr w:type="spellStart"/>
      <w:r>
        <w:t>Baptisia</w:t>
      </w:r>
      <w:proofErr w:type="spellEnd"/>
      <w:r>
        <w:t xml:space="preserve"> </w:t>
      </w:r>
      <w:proofErr w:type="spellStart"/>
      <w:r w:rsidR="00C051A5">
        <w:t>bracteata</w:t>
      </w:r>
      <w:proofErr w:type="spellEnd"/>
      <w:r w:rsidR="00C051A5">
        <w:t xml:space="preserve"> var. </w:t>
      </w:r>
      <w:proofErr w:type="spellStart"/>
      <w:r>
        <w:t>leucophaea</w:t>
      </w:r>
      <w:proofErr w:type="spellEnd"/>
      <w:r w:rsidR="00407FCD">
        <w:tab/>
      </w:r>
      <w:proofErr w:type="spellStart"/>
      <w:r w:rsidR="00E11D86">
        <w:t>Eriophyllum</w:t>
      </w:r>
      <w:proofErr w:type="spellEnd"/>
      <w:r w:rsidR="00E11D86">
        <w:t xml:space="preserve"> </w:t>
      </w:r>
      <w:proofErr w:type="spellStart"/>
      <w:r w:rsidR="00E11D86">
        <w:t>lanatum</w:t>
      </w:r>
      <w:proofErr w:type="spellEnd"/>
      <w:r w:rsidR="00E11D86">
        <w:t xml:space="preserve"> ‘</w:t>
      </w:r>
      <w:proofErr w:type="spellStart"/>
      <w:r w:rsidR="00E11D86">
        <w:t>Takilma</w:t>
      </w:r>
      <w:proofErr w:type="spellEnd"/>
      <w:r w:rsidR="00E11D86">
        <w:t xml:space="preserve"> Gold’</w:t>
      </w:r>
    </w:p>
    <w:p w14:paraId="0206BDE7" w14:textId="77777777" w:rsidR="00E11D86" w:rsidRDefault="00E11D86">
      <w:proofErr w:type="spellStart"/>
      <w:r>
        <w:t>Asclepias</w:t>
      </w:r>
      <w:proofErr w:type="spellEnd"/>
      <w:r>
        <w:t xml:space="preserve"> </w:t>
      </w:r>
      <w:proofErr w:type="spellStart"/>
      <w:r>
        <w:t>speciosa</w:t>
      </w:r>
      <w:proofErr w:type="spellEnd"/>
      <w:r>
        <w:tab/>
      </w:r>
      <w:r>
        <w:tab/>
      </w:r>
      <w:r>
        <w:tab/>
      </w:r>
      <w:r w:rsidR="00C119CF">
        <w:t xml:space="preserve">Ceanothus ‘Centennial’ </w:t>
      </w:r>
    </w:p>
    <w:p w14:paraId="350207AD" w14:textId="642269FB" w:rsidR="00C119CF" w:rsidRDefault="00C119CF">
      <w:r>
        <w:t xml:space="preserve">Ceanothus cuneatus </w:t>
      </w:r>
      <w:proofErr w:type="spellStart"/>
      <w:r>
        <w:t>var</w:t>
      </w:r>
      <w:proofErr w:type="spellEnd"/>
      <w:r>
        <w:t xml:space="preserve"> </w:t>
      </w:r>
      <w:proofErr w:type="spellStart"/>
      <w:r>
        <w:t>ramulosus</w:t>
      </w:r>
      <w:proofErr w:type="spellEnd"/>
      <w:r>
        <w:t xml:space="preserve"> ‘Rodeo Lagoon’</w:t>
      </w:r>
      <w:r w:rsidR="00E11D86">
        <w:t xml:space="preserve">   </w:t>
      </w:r>
      <w:proofErr w:type="spellStart"/>
      <w:r>
        <w:t>Juniperus</w:t>
      </w:r>
      <w:proofErr w:type="spellEnd"/>
      <w:r>
        <w:t xml:space="preserve"> </w:t>
      </w:r>
      <w:proofErr w:type="spellStart"/>
      <w:r>
        <w:t>conferta</w:t>
      </w:r>
      <w:proofErr w:type="spellEnd"/>
      <w:r>
        <w:t xml:space="preserve"> ‘All Gold</w:t>
      </w:r>
      <w:proofErr w:type="gramStart"/>
      <w:r>
        <w:t>’</w:t>
      </w:r>
      <w:r w:rsidR="009352C5">
        <w:t xml:space="preserve">  Golden</w:t>
      </w:r>
      <w:proofErr w:type="gramEnd"/>
      <w:r w:rsidR="009352C5">
        <w:t xml:space="preserve"> Shore Juniper</w:t>
      </w:r>
    </w:p>
    <w:p w14:paraId="3A045FF1" w14:textId="403994CC" w:rsidR="003F0561" w:rsidRDefault="00C119CF">
      <w:proofErr w:type="spellStart"/>
      <w:r>
        <w:t>Origanum</w:t>
      </w:r>
      <w:proofErr w:type="spellEnd"/>
      <w:r>
        <w:t xml:space="preserve"> x </w:t>
      </w:r>
      <w:proofErr w:type="spellStart"/>
      <w:r>
        <w:t>sue</w:t>
      </w:r>
      <w:r w:rsidR="00435FDF">
        <w:t>n</w:t>
      </w:r>
      <w:r>
        <w:t>dermanii</w:t>
      </w:r>
      <w:proofErr w:type="spellEnd"/>
      <w:r>
        <w:t xml:space="preserve">              </w:t>
      </w:r>
      <w:r w:rsidR="00407FCD">
        <w:tab/>
      </w:r>
      <w:r>
        <w:t xml:space="preserve"> Penstemon</w:t>
      </w:r>
      <w:r w:rsidR="00C975E7">
        <w:t xml:space="preserve"> x</w:t>
      </w:r>
      <w:r>
        <w:t xml:space="preserve"> </w:t>
      </w:r>
      <w:proofErr w:type="spellStart"/>
      <w:r>
        <w:t>mex</w:t>
      </w:r>
      <w:r w:rsidR="00C975E7">
        <w:t>i</w:t>
      </w:r>
      <w:r>
        <w:t>cali</w:t>
      </w:r>
      <w:proofErr w:type="spellEnd"/>
      <w:r>
        <w:t xml:space="preserve"> ‘Red</w:t>
      </w:r>
      <w:r w:rsidR="00E11D86">
        <w:t xml:space="preserve"> Rocks’</w:t>
      </w:r>
      <w:r>
        <w:t xml:space="preserve">     </w:t>
      </w:r>
      <w:r w:rsidRPr="00C119CF">
        <w:t xml:space="preserve"> </w:t>
      </w:r>
    </w:p>
    <w:p w14:paraId="044D1328" w14:textId="0CDDF4C8" w:rsidR="00C119CF" w:rsidRDefault="00C119CF">
      <w:r>
        <w:t>Salvia</w:t>
      </w:r>
      <w:r w:rsidR="00601F92">
        <w:t xml:space="preserve"> </w:t>
      </w:r>
      <w:proofErr w:type="spellStart"/>
      <w:proofErr w:type="gramStart"/>
      <w:r w:rsidR="00601F92">
        <w:t>reptans</w:t>
      </w:r>
      <w:proofErr w:type="spellEnd"/>
      <w:r w:rsidR="00601F92">
        <w:t xml:space="preserve"> </w:t>
      </w:r>
      <w:r>
        <w:t xml:space="preserve"> ‘</w:t>
      </w:r>
      <w:proofErr w:type="gramEnd"/>
      <w:r>
        <w:t>Blue Willow’</w:t>
      </w:r>
      <w:r w:rsidR="00407FCD">
        <w:tab/>
      </w:r>
      <w:r w:rsidR="00407FCD">
        <w:tab/>
      </w:r>
      <w:proofErr w:type="spellStart"/>
      <w:r w:rsidR="00407FCD">
        <w:t>Baptisia</w:t>
      </w:r>
      <w:proofErr w:type="spellEnd"/>
      <w:r w:rsidR="00407FCD">
        <w:t xml:space="preserve"> ‘Purple Smoke’ </w:t>
      </w:r>
      <w:r w:rsidR="00407FCD">
        <w:tab/>
      </w:r>
    </w:p>
    <w:p w14:paraId="1BE4994F" w14:textId="778C8D8C" w:rsidR="00C119CF" w:rsidRDefault="00C119CF" w:rsidP="00C119CF">
      <w:proofErr w:type="spellStart"/>
      <w:r>
        <w:t>B</w:t>
      </w:r>
      <w:r w:rsidR="00407FCD">
        <w:t>aptisia</w:t>
      </w:r>
      <w:proofErr w:type="spellEnd"/>
      <w:r>
        <w:t xml:space="preserve"> ‘Midnight Prairie Blue’ </w:t>
      </w:r>
      <w:r w:rsidR="003D34A6">
        <w:tab/>
      </w:r>
      <w:r w:rsidR="003D34A6">
        <w:tab/>
      </w:r>
      <w:proofErr w:type="spellStart"/>
      <w:r>
        <w:t>B</w:t>
      </w:r>
      <w:r w:rsidR="00601F92">
        <w:t>aptisia</w:t>
      </w:r>
      <w:proofErr w:type="spellEnd"/>
      <w:r w:rsidR="00601F92">
        <w:t xml:space="preserve"> </w:t>
      </w:r>
      <w:r>
        <w:t>‘Carolina Moonlight’</w:t>
      </w:r>
    </w:p>
    <w:p w14:paraId="2BDA3E61" w14:textId="1049AB9F" w:rsidR="00C119CF" w:rsidRDefault="00C119CF">
      <w:r>
        <w:t xml:space="preserve">Vernonia </w:t>
      </w:r>
      <w:proofErr w:type="spellStart"/>
      <w:r>
        <w:t>lettermanii</w:t>
      </w:r>
      <w:proofErr w:type="spellEnd"/>
      <w:r w:rsidR="00D31BD9">
        <w:tab/>
      </w:r>
      <w:r w:rsidR="00E11D86">
        <w:tab/>
      </w:r>
      <w:r w:rsidR="00E11D86">
        <w:tab/>
      </w:r>
      <w:proofErr w:type="spellStart"/>
      <w:r>
        <w:t>Verbascum</w:t>
      </w:r>
      <w:proofErr w:type="spellEnd"/>
      <w:r>
        <w:t xml:space="preserve"> </w:t>
      </w:r>
      <w:proofErr w:type="spellStart"/>
      <w:r>
        <w:t>bombyciferum</w:t>
      </w:r>
      <w:proofErr w:type="spellEnd"/>
      <w:r>
        <w:t xml:space="preserve"> ‘</w:t>
      </w:r>
      <w:proofErr w:type="spellStart"/>
      <w:r>
        <w:t>Polarsommer</w:t>
      </w:r>
      <w:proofErr w:type="spellEnd"/>
      <w:r>
        <w:t>’</w:t>
      </w:r>
    </w:p>
    <w:p w14:paraId="5C76DB40" w14:textId="32863541" w:rsidR="00E94ED7" w:rsidRDefault="00C119CF">
      <w:r>
        <w:t xml:space="preserve">Eryngium </w:t>
      </w:r>
      <w:proofErr w:type="spellStart"/>
      <w:r>
        <w:t>bourgatii</w:t>
      </w:r>
      <w:proofErr w:type="spellEnd"/>
      <w:r w:rsidR="00E604FE">
        <w:tab/>
      </w:r>
      <w:r w:rsidR="00E11D86">
        <w:t xml:space="preserve">   </w:t>
      </w:r>
      <w:r w:rsidR="00683DA2">
        <w:tab/>
      </w:r>
      <w:r w:rsidR="00683DA2">
        <w:tab/>
      </w:r>
      <w:r w:rsidR="00E11D86">
        <w:t xml:space="preserve"> </w:t>
      </w:r>
      <w:r w:rsidR="00E604FE">
        <w:t xml:space="preserve">Eryngium </w:t>
      </w:r>
      <w:proofErr w:type="spellStart"/>
      <w:r w:rsidR="00E604FE">
        <w:t>giganteum</w:t>
      </w:r>
      <w:proofErr w:type="spellEnd"/>
      <w:r w:rsidR="00E11D86">
        <w:t xml:space="preserve">   </w:t>
      </w:r>
      <w:r w:rsidR="00E11D86">
        <w:tab/>
      </w:r>
    </w:p>
    <w:p w14:paraId="6E97DF26" w14:textId="14C293E8" w:rsidR="00C119CF" w:rsidRDefault="00E11D86">
      <w:r>
        <w:t xml:space="preserve">Cyclamen </w:t>
      </w:r>
      <w:proofErr w:type="spellStart"/>
      <w:r>
        <w:t>coum</w:t>
      </w:r>
      <w:proofErr w:type="spellEnd"/>
      <w:r>
        <w:tab/>
      </w:r>
      <w:r>
        <w:tab/>
      </w:r>
      <w:r w:rsidR="00683DA2">
        <w:tab/>
      </w:r>
      <w:r w:rsidR="00683DA2">
        <w:tab/>
      </w:r>
      <w:r>
        <w:t xml:space="preserve">Cyclamen </w:t>
      </w:r>
      <w:proofErr w:type="spellStart"/>
      <w:r>
        <w:t>hederifolium</w:t>
      </w:r>
      <w:proofErr w:type="spellEnd"/>
      <w:r>
        <w:tab/>
      </w:r>
    </w:p>
    <w:p w14:paraId="003672CE" w14:textId="07B0E9DA" w:rsidR="00E94ED7" w:rsidRDefault="00E11D86" w:rsidP="00E11D86">
      <w:proofErr w:type="spellStart"/>
      <w:r>
        <w:t>Trachystemon</w:t>
      </w:r>
      <w:proofErr w:type="spellEnd"/>
      <w:r>
        <w:t xml:space="preserve"> </w:t>
      </w:r>
      <w:proofErr w:type="spellStart"/>
      <w:r>
        <w:t>orientalis</w:t>
      </w:r>
      <w:proofErr w:type="spellEnd"/>
      <w:r>
        <w:t xml:space="preserve"> </w:t>
      </w:r>
      <w:r>
        <w:tab/>
      </w:r>
      <w:r w:rsidR="00683DA2">
        <w:tab/>
      </w:r>
      <w:proofErr w:type="spellStart"/>
      <w:r w:rsidR="001F31AD">
        <w:t>Brunnera</w:t>
      </w:r>
      <w:proofErr w:type="spellEnd"/>
      <w:r w:rsidR="001F31AD">
        <w:t xml:space="preserve"> ‘Silver Heart’    </w:t>
      </w:r>
    </w:p>
    <w:p w14:paraId="71A09C86" w14:textId="031EDC3C" w:rsidR="00E11D86" w:rsidRDefault="001F31AD" w:rsidP="00E11D86">
      <w:r>
        <w:t xml:space="preserve"> </w:t>
      </w:r>
      <w:r w:rsidR="00E11D86">
        <w:t xml:space="preserve">Iris </w:t>
      </w:r>
      <w:proofErr w:type="spellStart"/>
      <w:r w:rsidR="00E11D86">
        <w:t>foetidissima</w:t>
      </w:r>
      <w:proofErr w:type="spellEnd"/>
      <w:r w:rsidR="00E11D86">
        <w:t xml:space="preserve"> ‘</w:t>
      </w:r>
      <w:proofErr w:type="spellStart"/>
      <w:r w:rsidR="00E11D86">
        <w:t>Variegata</w:t>
      </w:r>
      <w:proofErr w:type="spellEnd"/>
      <w:r w:rsidR="00E11D86">
        <w:t>’</w:t>
      </w:r>
      <w:r w:rsidR="00E11D86">
        <w:tab/>
      </w:r>
      <w:r w:rsidR="00683DA2">
        <w:tab/>
      </w:r>
      <w:r w:rsidR="00E11D86">
        <w:t xml:space="preserve">Iris </w:t>
      </w:r>
      <w:proofErr w:type="spellStart"/>
      <w:r w:rsidR="00C975E7">
        <w:t>l</w:t>
      </w:r>
      <w:r w:rsidR="00E11D86">
        <w:t>azica</w:t>
      </w:r>
      <w:proofErr w:type="spellEnd"/>
    </w:p>
    <w:p w14:paraId="6944EEE5" w14:textId="319BE503" w:rsidR="00E11D86" w:rsidRDefault="001F31AD" w:rsidP="00E604FE">
      <w:proofErr w:type="spellStart"/>
      <w:r>
        <w:t>Helleborus</w:t>
      </w:r>
      <w:proofErr w:type="spellEnd"/>
      <w:r>
        <w:t xml:space="preserve"> x </w:t>
      </w:r>
      <w:proofErr w:type="spellStart"/>
      <w:r>
        <w:t>hybridus</w:t>
      </w:r>
      <w:proofErr w:type="spellEnd"/>
      <w:r>
        <w:tab/>
      </w:r>
      <w:r>
        <w:tab/>
        <w:t xml:space="preserve"> </w:t>
      </w:r>
      <w:r w:rsidR="00683DA2">
        <w:tab/>
      </w:r>
      <w:proofErr w:type="spellStart"/>
      <w:r w:rsidR="00E11D86">
        <w:t>Arachnoides</w:t>
      </w:r>
      <w:proofErr w:type="spellEnd"/>
      <w:r w:rsidR="00E11D86">
        <w:t xml:space="preserve"> </w:t>
      </w:r>
      <w:proofErr w:type="spellStart"/>
      <w:r w:rsidR="00E11D86">
        <w:t>simplicior</w:t>
      </w:r>
      <w:proofErr w:type="spellEnd"/>
      <w:r w:rsidR="00E11D86">
        <w:t xml:space="preserve"> ‘</w:t>
      </w:r>
      <w:proofErr w:type="spellStart"/>
      <w:r w:rsidR="00E11D86">
        <w:t>Variegata</w:t>
      </w:r>
      <w:proofErr w:type="spellEnd"/>
      <w:r w:rsidR="00E11D86">
        <w:t>’</w:t>
      </w:r>
      <w:r w:rsidR="00E604FE">
        <w:tab/>
      </w:r>
      <w:r w:rsidR="00E11D86">
        <w:t xml:space="preserve"> </w:t>
      </w:r>
    </w:p>
    <w:p w14:paraId="53589713" w14:textId="6FE80005" w:rsidR="00E604FE" w:rsidRDefault="001F31AD" w:rsidP="00E604FE">
      <w:proofErr w:type="spellStart"/>
      <w:r>
        <w:t>Hesperaloe</w:t>
      </w:r>
      <w:proofErr w:type="spellEnd"/>
      <w:r>
        <w:t xml:space="preserve"> </w:t>
      </w:r>
      <w:proofErr w:type="spellStart"/>
      <w:r>
        <w:t>parviflora</w:t>
      </w:r>
      <w:proofErr w:type="spellEnd"/>
      <w:r>
        <w:tab/>
      </w:r>
      <w:r>
        <w:tab/>
        <w:t>Abutilon ‘Dennis’</w:t>
      </w:r>
      <w:r>
        <w:tab/>
      </w:r>
      <w:proofErr w:type="spellStart"/>
      <w:r w:rsidR="00E604FE">
        <w:t>Elscholtzia</w:t>
      </w:r>
      <w:proofErr w:type="spellEnd"/>
      <w:r w:rsidR="00E604FE">
        <w:t xml:space="preserve"> </w:t>
      </w:r>
      <w:proofErr w:type="spellStart"/>
      <w:r w:rsidR="00E604FE">
        <w:t>stauntonii</w:t>
      </w:r>
      <w:proofErr w:type="spellEnd"/>
      <w:r w:rsidR="00E604FE">
        <w:t xml:space="preserve"> Chinese Mint Shrub</w:t>
      </w:r>
    </w:p>
    <w:p w14:paraId="08A8831B" w14:textId="7688E481" w:rsidR="00022039" w:rsidRDefault="00E604FE" w:rsidP="00E604FE">
      <w:r>
        <w:t xml:space="preserve">Cestrum </w:t>
      </w:r>
      <w:proofErr w:type="spellStart"/>
      <w:r>
        <w:t>parqui</w:t>
      </w:r>
      <w:proofErr w:type="spellEnd"/>
      <w:r w:rsidRPr="00E604FE">
        <w:t xml:space="preserve"> </w:t>
      </w:r>
      <w:r>
        <w:tab/>
      </w:r>
      <w:r>
        <w:tab/>
      </w:r>
      <w:r>
        <w:tab/>
        <w:t xml:space="preserve">Hibiscus </w:t>
      </w:r>
      <w:proofErr w:type="spellStart"/>
      <w:r>
        <w:t>mosch</w:t>
      </w:r>
      <w:r w:rsidR="007E144B">
        <w:t>eu</w:t>
      </w:r>
      <w:r>
        <w:t>tos</w:t>
      </w:r>
      <w:proofErr w:type="spellEnd"/>
      <w:r>
        <w:t xml:space="preserve"> ‘Starry </w:t>
      </w:r>
      <w:proofErr w:type="spellStart"/>
      <w:r>
        <w:t>Starry</w:t>
      </w:r>
      <w:proofErr w:type="spellEnd"/>
      <w:r>
        <w:t xml:space="preserve"> Night’ </w:t>
      </w:r>
      <w:r w:rsidR="001F31AD">
        <w:t xml:space="preserve">           </w:t>
      </w:r>
      <w:r w:rsidR="00022039">
        <w:t xml:space="preserve"> H.</w:t>
      </w:r>
      <w:r>
        <w:t xml:space="preserve"> </w:t>
      </w:r>
      <w:r w:rsidR="00022039">
        <w:t>‘Mars Madness’</w:t>
      </w:r>
    </w:p>
    <w:p w14:paraId="6A79C41F" w14:textId="44AD8366" w:rsidR="001F31AD" w:rsidRDefault="001F31AD">
      <w:proofErr w:type="spellStart"/>
      <w:r>
        <w:t>Carex</w:t>
      </w:r>
      <w:proofErr w:type="spellEnd"/>
      <w:r>
        <w:t xml:space="preserve"> </w:t>
      </w:r>
      <w:proofErr w:type="spellStart"/>
      <w:r>
        <w:t>oshimensis</w:t>
      </w:r>
      <w:proofErr w:type="spellEnd"/>
      <w:r>
        <w:t xml:space="preserve"> ‘</w:t>
      </w:r>
      <w:proofErr w:type="spellStart"/>
      <w:r>
        <w:t>Everillo</w:t>
      </w:r>
      <w:proofErr w:type="spellEnd"/>
      <w:r>
        <w:t>’</w:t>
      </w:r>
      <w:r>
        <w:tab/>
      </w:r>
      <w:r w:rsidR="00E604FE">
        <w:t xml:space="preserve">Festuca </w:t>
      </w:r>
      <w:proofErr w:type="spellStart"/>
      <w:r w:rsidR="00E604FE">
        <w:t>glauca</w:t>
      </w:r>
      <w:proofErr w:type="spellEnd"/>
      <w:r w:rsidR="00E604FE">
        <w:t xml:space="preserve"> ‘Beyond Blue’</w:t>
      </w:r>
      <w:r w:rsidR="00E604FE">
        <w:tab/>
      </w:r>
      <w:r w:rsidR="00683DA2">
        <w:tab/>
      </w:r>
      <w:proofErr w:type="spellStart"/>
      <w:r w:rsidR="00E604FE">
        <w:t>Muhlenbergia</w:t>
      </w:r>
      <w:proofErr w:type="spellEnd"/>
      <w:r w:rsidR="00E604FE">
        <w:t xml:space="preserve"> </w:t>
      </w:r>
      <w:proofErr w:type="spellStart"/>
      <w:r w:rsidR="00E604FE">
        <w:t>rigens</w:t>
      </w:r>
      <w:proofErr w:type="spellEnd"/>
      <w:r>
        <w:tab/>
      </w:r>
    </w:p>
    <w:p w14:paraId="5E846094" w14:textId="4F96BBB1" w:rsidR="001E7A22" w:rsidRDefault="00E604FE">
      <w:proofErr w:type="spellStart"/>
      <w:r>
        <w:t>Muhlenbergia</w:t>
      </w:r>
      <w:proofErr w:type="spellEnd"/>
      <w:r>
        <w:t xml:space="preserve"> </w:t>
      </w:r>
      <w:proofErr w:type="spellStart"/>
      <w:r>
        <w:t>capillaris</w:t>
      </w:r>
      <w:proofErr w:type="spellEnd"/>
      <w:r>
        <w:t xml:space="preserve"> ‘Fast Forward’</w:t>
      </w:r>
      <w:r w:rsidR="001F31AD">
        <w:tab/>
      </w:r>
      <w:r w:rsidR="001F31AD" w:rsidRPr="001F31AD">
        <w:t xml:space="preserve"> </w:t>
      </w:r>
      <w:r w:rsidR="001F31AD">
        <w:t xml:space="preserve">Acanthus </w:t>
      </w:r>
      <w:proofErr w:type="spellStart"/>
      <w:r w:rsidR="001F31AD">
        <w:t>sennii</w:t>
      </w:r>
      <w:proofErr w:type="spellEnd"/>
      <w:r w:rsidR="001F31AD">
        <w:tab/>
      </w:r>
      <w:r w:rsidR="00683DA2">
        <w:tab/>
      </w:r>
      <w:proofErr w:type="spellStart"/>
      <w:r w:rsidR="001E7A22">
        <w:t>Actaea</w:t>
      </w:r>
      <w:proofErr w:type="spellEnd"/>
      <w:r w:rsidR="001E7A22">
        <w:t xml:space="preserve"> </w:t>
      </w:r>
      <w:proofErr w:type="spellStart"/>
      <w:r w:rsidR="001E7A22">
        <w:t>rubra</w:t>
      </w:r>
      <w:proofErr w:type="spellEnd"/>
    </w:p>
    <w:p w14:paraId="15E99931" w14:textId="11FB448B" w:rsidR="00782EDE" w:rsidRDefault="001E7A22">
      <w:proofErr w:type="spellStart"/>
      <w:r>
        <w:t>Eucomis</w:t>
      </w:r>
      <w:proofErr w:type="spellEnd"/>
      <w:r>
        <w:t xml:space="preserve"> ‘Sparkling Burgundy’</w:t>
      </w:r>
      <w:r>
        <w:tab/>
      </w:r>
      <w:proofErr w:type="spellStart"/>
      <w:r w:rsidR="001F31AD">
        <w:t>Fremontodendron</w:t>
      </w:r>
      <w:proofErr w:type="spellEnd"/>
      <w:r w:rsidR="001F31AD">
        <w:t xml:space="preserve"> ‘Ken Taylor’</w:t>
      </w:r>
      <w:r w:rsidR="00B77C00">
        <w:tab/>
      </w:r>
      <w:r w:rsidR="00782EDE">
        <w:tab/>
      </w:r>
      <w:proofErr w:type="spellStart"/>
      <w:r w:rsidR="001F31AD">
        <w:t>Spiraea</w:t>
      </w:r>
      <w:proofErr w:type="spellEnd"/>
      <w:r w:rsidR="001F31AD">
        <w:t xml:space="preserve"> </w:t>
      </w:r>
      <w:proofErr w:type="spellStart"/>
      <w:r w:rsidR="001F31AD">
        <w:t>betulifolia</w:t>
      </w:r>
      <w:proofErr w:type="spellEnd"/>
      <w:r w:rsidR="001F31AD">
        <w:t xml:space="preserve"> var. </w:t>
      </w:r>
      <w:proofErr w:type="spellStart"/>
      <w:r w:rsidR="001F31AD">
        <w:t>lucida</w:t>
      </w:r>
      <w:proofErr w:type="spellEnd"/>
    </w:p>
    <w:p w14:paraId="62CEBF4E" w14:textId="53C55B42" w:rsidR="00692145" w:rsidRDefault="00692145">
      <w:proofErr w:type="spellStart"/>
      <w:r>
        <w:t>Cercis</w:t>
      </w:r>
      <w:proofErr w:type="spellEnd"/>
      <w:r>
        <w:t xml:space="preserve"> </w:t>
      </w:r>
      <w:proofErr w:type="spellStart"/>
      <w:r>
        <w:t>occidentalis</w:t>
      </w:r>
      <w:proofErr w:type="spellEnd"/>
      <w:r>
        <w:t xml:space="preserve"> </w:t>
      </w:r>
      <w:r>
        <w:tab/>
      </w:r>
      <w:r>
        <w:tab/>
      </w:r>
      <w:proofErr w:type="spellStart"/>
      <w:r w:rsidR="001F31AD">
        <w:t>Actostaphylos</w:t>
      </w:r>
      <w:proofErr w:type="spellEnd"/>
      <w:r w:rsidR="001F31AD">
        <w:t xml:space="preserve"> ‘Mt. San Bruno’</w:t>
      </w:r>
      <w:r w:rsidR="001F31AD">
        <w:tab/>
      </w:r>
      <w:r w:rsidR="00E94ED7">
        <w:tab/>
      </w:r>
      <w:proofErr w:type="spellStart"/>
      <w:r w:rsidR="001F31AD">
        <w:t>Arctostaphylos</w:t>
      </w:r>
      <w:proofErr w:type="spellEnd"/>
      <w:r w:rsidR="001F31AD">
        <w:t xml:space="preserve"> </w:t>
      </w:r>
      <w:proofErr w:type="spellStart"/>
      <w:r w:rsidR="001F31AD">
        <w:t>nummularifolia</w:t>
      </w:r>
      <w:proofErr w:type="spellEnd"/>
      <w:r w:rsidR="001F31AD">
        <w:t xml:space="preserve">  </w:t>
      </w:r>
      <w:r>
        <w:tab/>
      </w:r>
    </w:p>
    <w:p w14:paraId="7917C27E" w14:textId="0C6ABFDC" w:rsidR="00683DA2" w:rsidRDefault="001F31AD" w:rsidP="00E94ED7">
      <w:r>
        <w:t xml:space="preserve"> </w:t>
      </w:r>
      <w:proofErr w:type="spellStart"/>
      <w:r>
        <w:t>Arctostaphylos</w:t>
      </w:r>
      <w:proofErr w:type="spellEnd"/>
      <w:r>
        <w:t xml:space="preserve"> RSABG 1827</w:t>
      </w:r>
      <w:r w:rsidR="00E94ED7">
        <w:tab/>
      </w:r>
      <w:r w:rsidR="00683DA2">
        <w:tab/>
      </w:r>
      <w:proofErr w:type="spellStart"/>
      <w:r w:rsidR="008D29E4">
        <w:t>Arctostaphylos</w:t>
      </w:r>
      <w:proofErr w:type="spellEnd"/>
      <w:r w:rsidR="008D29E4">
        <w:t xml:space="preserve"> </w:t>
      </w:r>
      <w:proofErr w:type="spellStart"/>
      <w:r w:rsidR="008D29E4">
        <w:t>densiflora</w:t>
      </w:r>
      <w:proofErr w:type="spellEnd"/>
      <w:r w:rsidR="008D29E4">
        <w:t xml:space="preserve"> ‘Lynne’</w:t>
      </w:r>
      <w:r w:rsidR="00E94ED7">
        <w:t xml:space="preserve">       </w:t>
      </w:r>
    </w:p>
    <w:p w14:paraId="7E736273" w14:textId="5517508A" w:rsidR="008D29E4" w:rsidRDefault="00195B78" w:rsidP="00E94ED7">
      <w:proofErr w:type="spellStart"/>
      <w:r>
        <w:t>Arctostaphylos</w:t>
      </w:r>
      <w:proofErr w:type="spellEnd"/>
      <w:r>
        <w:t xml:space="preserve"> x ‘Austin Griffith</w:t>
      </w:r>
      <w:r w:rsidR="00D31BD9">
        <w:t>s</w:t>
      </w:r>
      <w:r w:rsidR="00683DA2">
        <w:t>’</w:t>
      </w:r>
      <w:r w:rsidR="00683DA2">
        <w:tab/>
      </w:r>
      <w:proofErr w:type="spellStart"/>
      <w:r w:rsidR="008D29E4">
        <w:t>Ribes</w:t>
      </w:r>
      <w:proofErr w:type="spellEnd"/>
      <w:r w:rsidR="008D29E4">
        <w:t xml:space="preserve"> </w:t>
      </w:r>
      <w:proofErr w:type="spellStart"/>
      <w:r w:rsidR="008D29E4">
        <w:t>malvaceum</w:t>
      </w:r>
      <w:proofErr w:type="spellEnd"/>
      <w:r w:rsidR="008D29E4">
        <w:t xml:space="preserve"> ‘Dancing Tassels’</w:t>
      </w:r>
      <w:r w:rsidR="008D29E4">
        <w:tab/>
      </w:r>
    </w:p>
    <w:p w14:paraId="5E727DFF" w14:textId="77777777" w:rsidR="008D29E4" w:rsidRDefault="008D29E4">
      <w:proofErr w:type="spellStart"/>
      <w:r>
        <w:t>Ribes</w:t>
      </w:r>
      <w:proofErr w:type="spellEnd"/>
      <w:r>
        <w:t xml:space="preserve"> </w:t>
      </w:r>
      <w:proofErr w:type="spellStart"/>
      <w:r>
        <w:t>malvaceum</w:t>
      </w:r>
      <w:proofErr w:type="spellEnd"/>
      <w:r>
        <w:t xml:space="preserve"> ‘Christy Ridge’ </w:t>
      </w:r>
      <w:r>
        <w:tab/>
      </w:r>
      <w:proofErr w:type="spellStart"/>
      <w:r>
        <w:t>Garrya</w:t>
      </w:r>
      <w:proofErr w:type="spellEnd"/>
      <w:r>
        <w:t xml:space="preserve"> x </w:t>
      </w:r>
      <w:proofErr w:type="spellStart"/>
      <w:r>
        <w:t>issaquahensis</w:t>
      </w:r>
      <w:proofErr w:type="spellEnd"/>
      <w:r>
        <w:t xml:space="preserve"> ‘Pat Ballard’</w:t>
      </w:r>
      <w:r>
        <w:tab/>
      </w:r>
      <w:proofErr w:type="spellStart"/>
      <w:r>
        <w:t>Garrya</w:t>
      </w:r>
      <w:proofErr w:type="spellEnd"/>
      <w:r>
        <w:t xml:space="preserve"> </w:t>
      </w:r>
      <w:proofErr w:type="spellStart"/>
      <w:r>
        <w:t>fremontii</w:t>
      </w:r>
      <w:proofErr w:type="spellEnd"/>
    </w:p>
    <w:p w14:paraId="0DE62B1D" w14:textId="77777777" w:rsidR="008D29E4" w:rsidRPr="00B21333" w:rsidRDefault="008D29E4">
      <w:pPr>
        <w:rPr>
          <w:lang w:val="es-US"/>
        </w:rPr>
      </w:pPr>
      <w:r w:rsidRPr="00B21333">
        <w:rPr>
          <w:lang w:val="es-US"/>
        </w:rPr>
        <w:t>Garrya elliptica ‘Siskiyou Jade’</w:t>
      </w:r>
      <w:r w:rsidRPr="00B21333">
        <w:rPr>
          <w:lang w:val="es-US"/>
        </w:rPr>
        <w:tab/>
      </w:r>
      <w:r w:rsidRPr="00B21333">
        <w:rPr>
          <w:lang w:val="es-US"/>
        </w:rPr>
        <w:tab/>
        <w:t xml:space="preserve">Parrotia persica ‘Vanessa’   </w:t>
      </w:r>
      <w:r w:rsidRPr="00B21333">
        <w:rPr>
          <w:lang w:val="es-US"/>
        </w:rPr>
        <w:tab/>
      </w:r>
      <w:r w:rsidRPr="00B21333">
        <w:rPr>
          <w:lang w:val="es-US"/>
        </w:rPr>
        <w:tab/>
      </w:r>
    </w:p>
    <w:p w14:paraId="638B483F" w14:textId="77777777" w:rsidR="00683DA2" w:rsidRDefault="008D29E4">
      <w:r>
        <w:t xml:space="preserve">x </w:t>
      </w:r>
      <w:proofErr w:type="spellStart"/>
      <w:r>
        <w:t>Chitalpa</w:t>
      </w:r>
      <w:proofErr w:type="spellEnd"/>
      <w:r>
        <w:t xml:space="preserve"> </w:t>
      </w:r>
      <w:proofErr w:type="spellStart"/>
      <w:proofErr w:type="gramStart"/>
      <w:r>
        <w:t>tashkentensis</w:t>
      </w:r>
      <w:proofErr w:type="spellEnd"/>
      <w:r>
        <w:t xml:space="preserve">  ‘</w:t>
      </w:r>
      <w:proofErr w:type="gramEnd"/>
      <w:r>
        <w:t>Pink Dawn’</w:t>
      </w:r>
      <w:r>
        <w:tab/>
        <w:t xml:space="preserve">Bupleurum </w:t>
      </w:r>
      <w:proofErr w:type="spellStart"/>
      <w:r>
        <w:t>fructicosum</w:t>
      </w:r>
      <w:proofErr w:type="spellEnd"/>
      <w:r>
        <w:tab/>
      </w:r>
    </w:p>
    <w:p w14:paraId="68329DC1" w14:textId="5B9097AB" w:rsidR="00683DA2" w:rsidRDefault="008D29E4">
      <w:r>
        <w:t>Cistus ‘</w:t>
      </w:r>
      <w:proofErr w:type="spellStart"/>
      <w:r>
        <w:t>Snowfire</w:t>
      </w:r>
      <w:proofErr w:type="spellEnd"/>
      <w:r>
        <w:t>’</w:t>
      </w:r>
      <w:r w:rsidR="00D31BD9">
        <w:tab/>
      </w:r>
      <w:r w:rsidR="00D31BD9">
        <w:tab/>
      </w:r>
      <w:r w:rsidR="00D31BD9">
        <w:tab/>
      </w:r>
      <w:r>
        <w:t>Cistus ‘Sunset’</w:t>
      </w:r>
      <w:r>
        <w:tab/>
      </w:r>
      <w:r w:rsidR="00683DA2">
        <w:tab/>
      </w:r>
      <w:r w:rsidR="00683DA2">
        <w:tab/>
      </w:r>
      <w:r>
        <w:t xml:space="preserve">Cistus </w:t>
      </w:r>
      <w:proofErr w:type="spellStart"/>
      <w:r>
        <w:t>ladanifer</w:t>
      </w:r>
      <w:proofErr w:type="spellEnd"/>
      <w:r>
        <w:t xml:space="preserve"> ‘Paladin’</w:t>
      </w:r>
      <w:r w:rsidR="00692145">
        <w:tab/>
      </w:r>
    </w:p>
    <w:p w14:paraId="78B5EEC2" w14:textId="78DAF337" w:rsidR="00782EDE" w:rsidRDefault="00782EDE">
      <w:proofErr w:type="spellStart"/>
      <w:r>
        <w:t>Halimium</w:t>
      </w:r>
      <w:proofErr w:type="spellEnd"/>
      <w:r>
        <w:t xml:space="preserve"> </w:t>
      </w:r>
      <w:proofErr w:type="spellStart"/>
      <w:r w:rsidR="006626DB">
        <w:t>lasianthum</w:t>
      </w:r>
      <w:proofErr w:type="spellEnd"/>
      <w:r w:rsidR="006626DB">
        <w:t xml:space="preserve"> </w:t>
      </w:r>
      <w:r>
        <w:t>‘</w:t>
      </w:r>
      <w:proofErr w:type="spellStart"/>
      <w:r>
        <w:t>Sandling</w:t>
      </w:r>
      <w:proofErr w:type="spellEnd"/>
      <w:r>
        <w:t>’</w:t>
      </w:r>
      <w:r>
        <w:tab/>
      </w:r>
      <w:r>
        <w:tab/>
      </w:r>
      <w:proofErr w:type="spellStart"/>
      <w:r>
        <w:t>Colutea</w:t>
      </w:r>
      <w:proofErr w:type="spellEnd"/>
      <w:r>
        <w:t xml:space="preserve"> x media</w:t>
      </w:r>
    </w:p>
    <w:p w14:paraId="0367EB75" w14:textId="77777777" w:rsidR="00E94ED7" w:rsidRDefault="00E94ED7">
      <w:pPr>
        <w:rPr>
          <w:sz w:val="36"/>
          <w:szCs w:val="36"/>
          <w:u w:val="single"/>
        </w:rPr>
      </w:pPr>
    </w:p>
    <w:p w14:paraId="5E67B276" w14:textId="4FFBA14D" w:rsidR="0066365C" w:rsidRDefault="0066365C">
      <w:pPr>
        <w:rPr>
          <w:sz w:val="36"/>
          <w:szCs w:val="36"/>
          <w:u w:val="single"/>
        </w:rPr>
      </w:pPr>
      <w:r w:rsidRPr="0066365C">
        <w:rPr>
          <w:sz w:val="36"/>
          <w:szCs w:val="36"/>
          <w:u w:val="single"/>
        </w:rPr>
        <w:lastRenderedPageBreak/>
        <w:t>Resources</w:t>
      </w:r>
    </w:p>
    <w:p w14:paraId="4B363F25" w14:textId="77777777" w:rsidR="0066365C" w:rsidRPr="004562EF" w:rsidRDefault="0066365C">
      <w:pPr>
        <w:rPr>
          <w:rFonts w:cstheme="minorHAnsi"/>
          <w:sz w:val="36"/>
          <w:szCs w:val="36"/>
          <w:u w:val="single"/>
        </w:rPr>
      </w:pPr>
    </w:p>
    <w:p w14:paraId="7B2145F4" w14:textId="77777777" w:rsidR="004562EF" w:rsidRPr="00F60711" w:rsidRDefault="004562EF" w:rsidP="004562EF">
      <w:pPr>
        <w:pStyle w:val="Body2"/>
        <w:rPr>
          <w:rFonts w:asciiTheme="minorHAnsi" w:hAnsiTheme="minorHAnsi" w:cstheme="minorHAnsi"/>
          <w:sz w:val="28"/>
          <w:szCs w:val="28"/>
        </w:rPr>
      </w:pPr>
      <w:r w:rsidRPr="00F60711">
        <w:rPr>
          <w:rFonts w:asciiTheme="minorHAnsi" w:hAnsiTheme="minorHAnsi" w:cstheme="minorHAnsi"/>
          <w:sz w:val="28"/>
          <w:szCs w:val="28"/>
        </w:rPr>
        <w:t>Gabe Brown</w:t>
      </w:r>
      <w:r w:rsidR="00F60711" w:rsidRPr="00F60711">
        <w:rPr>
          <w:rFonts w:asciiTheme="minorHAnsi" w:hAnsiTheme="minorHAnsi" w:cstheme="minorHAnsi"/>
          <w:sz w:val="28"/>
          <w:szCs w:val="28"/>
        </w:rPr>
        <w:t>, (201</w:t>
      </w:r>
      <w:r w:rsidR="00066853">
        <w:rPr>
          <w:rFonts w:asciiTheme="minorHAnsi" w:hAnsiTheme="minorHAnsi" w:cstheme="minorHAnsi"/>
          <w:sz w:val="28"/>
          <w:szCs w:val="28"/>
        </w:rPr>
        <w:t>8</w:t>
      </w:r>
      <w:r w:rsidR="00F60711" w:rsidRPr="00F60711">
        <w:rPr>
          <w:rFonts w:asciiTheme="minorHAnsi" w:hAnsiTheme="minorHAnsi" w:cstheme="minorHAnsi"/>
          <w:sz w:val="28"/>
          <w:szCs w:val="28"/>
        </w:rPr>
        <w:t xml:space="preserve">). </w:t>
      </w:r>
      <w:r w:rsidR="00F60711" w:rsidRPr="00F60711">
        <w:rPr>
          <w:rFonts w:asciiTheme="minorHAnsi" w:hAnsiTheme="minorHAnsi" w:cstheme="minorHAnsi"/>
          <w:i/>
          <w:iCs/>
          <w:sz w:val="28"/>
          <w:szCs w:val="28"/>
        </w:rPr>
        <w:t>Dirt to Soil</w:t>
      </w:r>
    </w:p>
    <w:p w14:paraId="4685A7D6" w14:textId="77777777" w:rsidR="004562EF" w:rsidRDefault="00F60711" w:rsidP="004562EF">
      <w:pPr>
        <w:pStyle w:val="Body2"/>
        <w:rPr>
          <w:rFonts w:asciiTheme="minorHAnsi" w:hAnsiTheme="minorHAnsi" w:cstheme="minorHAnsi"/>
          <w:sz w:val="28"/>
          <w:szCs w:val="28"/>
        </w:rPr>
      </w:pPr>
      <w:r w:rsidRPr="00F60711">
        <w:rPr>
          <w:rFonts w:asciiTheme="minorHAnsi" w:hAnsiTheme="minorHAnsi" w:cstheme="minorHAnsi"/>
          <w:sz w:val="28"/>
          <w:szCs w:val="28"/>
        </w:rPr>
        <w:t>Linda Chalker-Scott</w:t>
      </w:r>
      <w:r>
        <w:rPr>
          <w:rFonts w:asciiTheme="minorHAnsi" w:hAnsiTheme="minorHAnsi" w:cstheme="minorHAnsi"/>
          <w:sz w:val="28"/>
          <w:szCs w:val="28"/>
        </w:rPr>
        <w:t xml:space="preserve"> (201</w:t>
      </w:r>
      <w:r w:rsidR="00066853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).</w:t>
      </w:r>
      <w:r w:rsidRPr="00F60711">
        <w:rPr>
          <w:rFonts w:asciiTheme="minorHAnsi" w:hAnsiTheme="minorHAnsi" w:cstheme="minorHAnsi"/>
          <w:sz w:val="28"/>
          <w:szCs w:val="28"/>
        </w:rPr>
        <w:t xml:space="preserve"> </w:t>
      </w:r>
      <w:r w:rsidR="004562EF" w:rsidRPr="00F60711">
        <w:rPr>
          <w:rFonts w:asciiTheme="minorHAnsi" w:hAnsiTheme="minorHAnsi" w:cstheme="minorHAnsi"/>
          <w:i/>
          <w:iCs/>
          <w:sz w:val="28"/>
          <w:szCs w:val="28"/>
        </w:rPr>
        <w:t>How Plants Work</w:t>
      </w:r>
      <w:r w:rsidR="004562EF" w:rsidRPr="00F6071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084A2DF" w14:textId="77777777" w:rsidR="00F60711" w:rsidRPr="00F60711" w:rsidRDefault="00F60711" w:rsidP="004562EF">
      <w:pPr>
        <w:pStyle w:val="Body2"/>
        <w:rPr>
          <w:rFonts w:asciiTheme="minorHAnsi" w:hAnsiTheme="minorHAnsi" w:cstheme="minorHAnsi"/>
          <w:sz w:val="28"/>
          <w:szCs w:val="28"/>
        </w:rPr>
      </w:pPr>
    </w:p>
    <w:p w14:paraId="4B690E97" w14:textId="77777777" w:rsidR="004562EF" w:rsidRPr="00F60711" w:rsidRDefault="004562EF" w:rsidP="004562EF">
      <w:pPr>
        <w:pStyle w:val="Body2"/>
        <w:rPr>
          <w:rFonts w:asciiTheme="minorHAnsi" w:hAnsiTheme="minorHAnsi" w:cstheme="minorHAnsi"/>
          <w:sz w:val="28"/>
          <w:szCs w:val="28"/>
        </w:rPr>
      </w:pPr>
      <w:r w:rsidRPr="00F60711">
        <w:rPr>
          <w:rFonts w:asciiTheme="minorHAnsi" w:hAnsiTheme="minorHAnsi" w:cstheme="minorHAnsi"/>
          <w:sz w:val="28"/>
          <w:szCs w:val="28"/>
        </w:rPr>
        <w:t xml:space="preserve">Willamette Valley Regenerative Landscape Coalition </w:t>
      </w:r>
    </w:p>
    <w:p w14:paraId="18619EEF" w14:textId="77777777" w:rsidR="004562EF" w:rsidRPr="00F60711" w:rsidRDefault="004562EF" w:rsidP="004562EF">
      <w:pPr>
        <w:pStyle w:val="Body2"/>
        <w:rPr>
          <w:rFonts w:asciiTheme="minorHAnsi" w:hAnsiTheme="minorHAnsi" w:cstheme="minorHAnsi"/>
          <w:sz w:val="28"/>
          <w:szCs w:val="28"/>
        </w:rPr>
      </w:pPr>
      <w:r w:rsidRPr="00F60711">
        <w:rPr>
          <w:rFonts w:asciiTheme="minorHAnsi" w:hAnsiTheme="minorHAnsi" w:cstheme="minorHAnsi"/>
          <w:sz w:val="28"/>
          <w:szCs w:val="28"/>
        </w:rPr>
        <w:t xml:space="preserve">Benton Soil and Water Conservation District </w:t>
      </w:r>
    </w:p>
    <w:p w14:paraId="741AF5C3" w14:textId="77777777" w:rsidR="004562EF" w:rsidRPr="00F60711" w:rsidRDefault="004562EF" w:rsidP="004562EF">
      <w:pPr>
        <w:pStyle w:val="Body2"/>
        <w:rPr>
          <w:rFonts w:asciiTheme="minorHAnsi" w:hAnsiTheme="minorHAnsi" w:cstheme="minorHAnsi"/>
          <w:sz w:val="28"/>
          <w:szCs w:val="28"/>
        </w:rPr>
      </w:pPr>
      <w:r w:rsidRPr="00F60711">
        <w:rPr>
          <w:rFonts w:asciiTheme="minorHAnsi" w:hAnsiTheme="minorHAnsi" w:cstheme="minorHAnsi"/>
          <w:sz w:val="28"/>
          <w:szCs w:val="28"/>
        </w:rPr>
        <w:t>Sustainable Agriculture Research and Education (SARE)</w:t>
      </w:r>
    </w:p>
    <w:p w14:paraId="495329DB" w14:textId="77777777" w:rsidR="004562EF" w:rsidRPr="00F60711" w:rsidRDefault="004562EF" w:rsidP="004562EF">
      <w:pPr>
        <w:pStyle w:val="Body2"/>
        <w:rPr>
          <w:rFonts w:asciiTheme="minorHAnsi" w:hAnsiTheme="minorHAnsi" w:cstheme="minorHAnsi"/>
          <w:sz w:val="28"/>
          <w:szCs w:val="28"/>
        </w:rPr>
      </w:pPr>
      <w:r w:rsidRPr="00F60711">
        <w:rPr>
          <w:rFonts w:asciiTheme="minorHAnsi" w:hAnsiTheme="minorHAnsi" w:cstheme="minorHAnsi"/>
          <w:sz w:val="28"/>
          <w:szCs w:val="28"/>
        </w:rPr>
        <w:t xml:space="preserve">Cornell Institute for Climate Smart Solutions </w:t>
      </w:r>
    </w:p>
    <w:p w14:paraId="1679A5AE" w14:textId="77777777" w:rsidR="004562EF" w:rsidRDefault="004562EF" w:rsidP="004562EF">
      <w:pPr>
        <w:pStyle w:val="Body2"/>
        <w:rPr>
          <w:rFonts w:asciiTheme="minorHAnsi" w:hAnsiTheme="minorHAnsi" w:cstheme="minorHAnsi"/>
          <w:sz w:val="28"/>
          <w:szCs w:val="28"/>
        </w:rPr>
      </w:pPr>
      <w:r w:rsidRPr="00F60711">
        <w:rPr>
          <w:rFonts w:asciiTheme="minorHAnsi" w:hAnsiTheme="minorHAnsi" w:cstheme="minorHAnsi"/>
          <w:sz w:val="28"/>
          <w:szCs w:val="28"/>
        </w:rPr>
        <w:t>Al Shay</w:t>
      </w:r>
      <w:r w:rsidR="00066853">
        <w:rPr>
          <w:rFonts w:asciiTheme="minorHAnsi" w:hAnsiTheme="minorHAnsi" w:cstheme="minorHAnsi"/>
          <w:sz w:val="28"/>
          <w:szCs w:val="28"/>
        </w:rPr>
        <w:t>,</w:t>
      </w:r>
      <w:r w:rsidRPr="00F60711">
        <w:rPr>
          <w:rFonts w:asciiTheme="minorHAnsi" w:hAnsiTheme="minorHAnsi" w:cstheme="minorHAnsi"/>
          <w:sz w:val="28"/>
          <w:szCs w:val="28"/>
        </w:rPr>
        <w:t xml:space="preserve"> Senior Instructor</w:t>
      </w:r>
      <w:r w:rsidR="00066853">
        <w:rPr>
          <w:rFonts w:asciiTheme="minorHAnsi" w:hAnsiTheme="minorHAnsi" w:cstheme="minorHAnsi"/>
          <w:sz w:val="28"/>
          <w:szCs w:val="28"/>
        </w:rPr>
        <w:t>,</w:t>
      </w:r>
      <w:r w:rsidRPr="00F60711">
        <w:rPr>
          <w:rFonts w:asciiTheme="minorHAnsi" w:hAnsiTheme="minorHAnsi" w:cstheme="minorHAnsi"/>
          <w:sz w:val="28"/>
          <w:szCs w:val="28"/>
        </w:rPr>
        <w:t xml:space="preserve"> O</w:t>
      </w:r>
      <w:r w:rsidR="00066853">
        <w:rPr>
          <w:rFonts w:asciiTheme="minorHAnsi" w:hAnsiTheme="minorHAnsi" w:cstheme="minorHAnsi"/>
          <w:sz w:val="28"/>
          <w:szCs w:val="28"/>
        </w:rPr>
        <w:t>regon State University</w:t>
      </w:r>
      <w:r w:rsidRPr="00F60711">
        <w:rPr>
          <w:rFonts w:asciiTheme="minorHAnsi" w:hAnsiTheme="minorHAnsi" w:cstheme="minorHAnsi"/>
          <w:sz w:val="28"/>
          <w:szCs w:val="28"/>
        </w:rPr>
        <w:t xml:space="preserve"> Horticulture Department </w:t>
      </w:r>
    </w:p>
    <w:p w14:paraId="53D5C5FF" w14:textId="77777777" w:rsidR="00066853" w:rsidRPr="00F60711" w:rsidRDefault="00066853" w:rsidP="004562EF">
      <w:pPr>
        <w:pStyle w:val="Body2"/>
        <w:rPr>
          <w:rFonts w:asciiTheme="minorHAnsi" w:hAnsiTheme="minorHAnsi" w:cstheme="minorHAnsi"/>
          <w:sz w:val="28"/>
          <w:szCs w:val="28"/>
        </w:rPr>
      </w:pPr>
    </w:p>
    <w:p w14:paraId="4B19B3E8" w14:textId="77777777" w:rsidR="004562EF" w:rsidRPr="00066853" w:rsidRDefault="00066853" w:rsidP="004562EF">
      <w:pPr>
        <w:pStyle w:val="Body2"/>
        <w:rPr>
          <w:rFonts w:asciiTheme="minorHAnsi" w:hAnsiTheme="minorHAnsi" w:cstheme="minorHAnsi"/>
          <w:i/>
          <w:iCs/>
          <w:sz w:val="28"/>
          <w:szCs w:val="28"/>
        </w:rPr>
      </w:pPr>
      <w:r w:rsidRPr="00F60711">
        <w:rPr>
          <w:rFonts w:asciiTheme="minorHAnsi" w:hAnsiTheme="minorHAnsi" w:cstheme="minorHAnsi"/>
          <w:sz w:val="28"/>
          <w:szCs w:val="28"/>
        </w:rPr>
        <w:t>Johnson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F60711">
        <w:rPr>
          <w:rFonts w:asciiTheme="minorHAnsi" w:hAnsiTheme="minorHAnsi" w:cstheme="minorHAnsi"/>
          <w:sz w:val="28"/>
          <w:szCs w:val="28"/>
        </w:rPr>
        <w:t xml:space="preserve"> David C. </w:t>
      </w:r>
      <w:proofErr w:type="spellStart"/>
      <w:proofErr w:type="gramStart"/>
      <w:r w:rsidRPr="00F60711">
        <w:rPr>
          <w:rFonts w:asciiTheme="minorHAnsi" w:hAnsiTheme="minorHAnsi" w:cstheme="minorHAnsi"/>
          <w:sz w:val="28"/>
          <w:szCs w:val="28"/>
        </w:rPr>
        <w:t>PhD</w:t>
      </w:r>
      <w:r w:rsidR="004562EF" w:rsidRPr="00F60711">
        <w:rPr>
          <w:rFonts w:asciiTheme="minorHAnsi" w:hAnsiTheme="minorHAnsi" w:cstheme="minorHAnsi"/>
          <w:sz w:val="28"/>
          <w:szCs w:val="28"/>
        </w:rPr>
        <w:t>A</w:t>
      </w:r>
      <w:proofErr w:type="spellEnd"/>
      <w:r>
        <w:rPr>
          <w:rFonts w:asciiTheme="minorHAnsi" w:hAnsiTheme="minorHAnsi" w:cstheme="minorHAnsi"/>
          <w:sz w:val="28"/>
          <w:szCs w:val="28"/>
        </w:rPr>
        <w:t>,.</w:t>
      </w:r>
      <w:proofErr w:type="gramEnd"/>
      <w:r w:rsidR="004562EF" w:rsidRPr="00F60711">
        <w:rPr>
          <w:rFonts w:asciiTheme="minorHAnsi" w:hAnsiTheme="minorHAnsi" w:cstheme="minorHAnsi"/>
          <w:sz w:val="28"/>
          <w:szCs w:val="28"/>
        </w:rPr>
        <w:t xml:space="preserve"> </w:t>
      </w:r>
      <w:r w:rsidR="004562EF" w:rsidRPr="00066853">
        <w:rPr>
          <w:rFonts w:asciiTheme="minorHAnsi" w:hAnsiTheme="minorHAnsi" w:cstheme="minorHAnsi"/>
          <w:i/>
          <w:iCs/>
          <w:sz w:val="28"/>
          <w:szCs w:val="28"/>
        </w:rPr>
        <w:t>Greener Revolution and a No-Regrets Carbon Capture Mechanism for New Mexico</w:t>
      </w:r>
      <w:r w:rsidR="001516B4" w:rsidRPr="001516B4">
        <w:t xml:space="preserve"> </w:t>
      </w:r>
      <w:hyperlink r:id="rId4" w:history="1">
        <w:r w:rsidR="001516B4">
          <w:rPr>
            <w:rStyle w:val="Hyperlink"/>
          </w:rPr>
          <w:t>https://holisticmanagement.org/wp-content/uploads/2015/05/Quivira_Johnson1.pdf</w:t>
        </w:r>
      </w:hyperlink>
    </w:p>
    <w:p w14:paraId="3417B72E" w14:textId="77777777" w:rsidR="004562EF" w:rsidRPr="00F60711" w:rsidRDefault="004562EF" w:rsidP="004562EF">
      <w:pPr>
        <w:pStyle w:val="Body2"/>
        <w:rPr>
          <w:rFonts w:asciiTheme="minorHAnsi" w:hAnsiTheme="minorHAnsi" w:cstheme="minorHAnsi"/>
          <w:sz w:val="28"/>
          <w:szCs w:val="28"/>
        </w:rPr>
      </w:pPr>
    </w:p>
    <w:p w14:paraId="0CDB28C5" w14:textId="77777777" w:rsidR="004562EF" w:rsidRPr="00497F92" w:rsidRDefault="004562EF" w:rsidP="004562EF">
      <w:pPr>
        <w:pStyle w:val="Body2"/>
        <w:rPr>
          <w:rFonts w:asciiTheme="minorHAnsi" w:hAnsiTheme="minorHAnsi" w:cstheme="minorHAnsi"/>
          <w:sz w:val="28"/>
          <w:szCs w:val="28"/>
          <w:u w:val="single"/>
        </w:rPr>
      </w:pPr>
      <w:r w:rsidRPr="00497F92">
        <w:rPr>
          <w:rFonts w:asciiTheme="minorHAnsi" w:hAnsiTheme="minorHAnsi" w:cstheme="minorHAnsi"/>
          <w:sz w:val="28"/>
          <w:szCs w:val="28"/>
          <w:u w:val="single"/>
        </w:rPr>
        <w:t xml:space="preserve">You Tube Videos </w:t>
      </w:r>
    </w:p>
    <w:p w14:paraId="4EB7C4DD" w14:textId="77777777" w:rsidR="004562EF" w:rsidRPr="00F60711" w:rsidRDefault="004562EF" w:rsidP="004562EF">
      <w:pPr>
        <w:pStyle w:val="Body2"/>
        <w:rPr>
          <w:rFonts w:asciiTheme="minorHAnsi" w:hAnsiTheme="minorHAnsi" w:cstheme="minorHAnsi"/>
          <w:sz w:val="28"/>
          <w:szCs w:val="28"/>
        </w:rPr>
      </w:pPr>
    </w:p>
    <w:p w14:paraId="7B082E12" w14:textId="77777777" w:rsidR="003D34A6" w:rsidRDefault="00F60711" w:rsidP="004562EF">
      <w:pPr>
        <w:pStyle w:val="Body2"/>
        <w:rPr>
          <w:rFonts w:asciiTheme="minorHAnsi" w:hAnsiTheme="minorHAnsi" w:cstheme="minorHAnsi"/>
          <w:i/>
          <w:iCs/>
          <w:sz w:val="28"/>
          <w:szCs w:val="28"/>
        </w:rPr>
      </w:pPr>
      <w:r w:rsidRPr="00F60711">
        <w:rPr>
          <w:rFonts w:asciiTheme="minorHAnsi" w:hAnsiTheme="minorHAnsi" w:cstheme="minorHAnsi"/>
          <w:sz w:val="28"/>
          <w:szCs w:val="28"/>
        </w:rPr>
        <w:t>Brown, Gabe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(2220).  </w:t>
      </w:r>
      <w:r w:rsidR="004562EF" w:rsidRPr="00F60711">
        <w:rPr>
          <w:rFonts w:asciiTheme="minorHAnsi" w:hAnsiTheme="minorHAnsi" w:cstheme="minorHAnsi"/>
          <w:i/>
          <w:iCs/>
          <w:sz w:val="28"/>
          <w:szCs w:val="28"/>
        </w:rPr>
        <w:t>Treating the Farm as an Ecosystem</w:t>
      </w:r>
      <w:r w:rsidR="004562EF" w:rsidRPr="00F60711">
        <w:rPr>
          <w:rFonts w:asciiTheme="minorHAnsi" w:hAnsiTheme="minorHAnsi" w:cstheme="minorHAnsi"/>
          <w:sz w:val="28"/>
          <w:szCs w:val="28"/>
        </w:rPr>
        <w:t xml:space="preserve"> </w:t>
      </w:r>
      <w:r w:rsidR="004562EF" w:rsidRPr="00F60711">
        <w:rPr>
          <w:rFonts w:asciiTheme="minorHAnsi" w:hAnsiTheme="minorHAnsi" w:cstheme="minorHAnsi"/>
          <w:i/>
          <w:iCs/>
          <w:sz w:val="28"/>
          <w:szCs w:val="28"/>
        </w:rPr>
        <w:t xml:space="preserve">Part 1 The 5 Tenets of Soil Health </w:t>
      </w:r>
    </w:p>
    <w:p w14:paraId="03DC55F0" w14:textId="77777777" w:rsidR="003D34A6" w:rsidRPr="00F60711" w:rsidRDefault="003D34A6" w:rsidP="004562EF">
      <w:pPr>
        <w:pStyle w:val="Body2"/>
        <w:rPr>
          <w:rFonts w:asciiTheme="minorHAnsi" w:hAnsiTheme="minorHAnsi" w:cstheme="minorHAnsi"/>
          <w:i/>
          <w:iCs/>
          <w:sz w:val="28"/>
          <w:szCs w:val="28"/>
        </w:rPr>
      </w:pPr>
    </w:p>
    <w:p w14:paraId="36D99328" w14:textId="77777777" w:rsidR="004562EF" w:rsidRDefault="004562EF" w:rsidP="004562EF">
      <w:pPr>
        <w:pStyle w:val="Body2"/>
        <w:rPr>
          <w:rFonts w:asciiTheme="minorHAnsi" w:hAnsiTheme="minorHAnsi" w:cstheme="minorHAnsi"/>
          <w:i/>
          <w:iCs/>
          <w:sz w:val="28"/>
          <w:szCs w:val="28"/>
        </w:rPr>
      </w:pPr>
      <w:r w:rsidRPr="00F60711">
        <w:rPr>
          <w:rFonts w:asciiTheme="minorHAnsi" w:hAnsiTheme="minorHAnsi" w:cstheme="minorHAnsi"/>
          <w:i/>
          <w:iCs/>
          <w:sz w:val="28"/>
          <w:szCs w:val="28"/>
        </w:rPr>
        <w:t>Soil Carbon Cowboys</w:t>
      </w:r>
    </w:p>
    <w:p w14:paraId="53EF3D7F" w14:textId="77777777" w:rsidR="003D34A6" w:rsidRPr="00F60711" w:rsidRDefault="003D34A6" w:rsidP="004562EF">
      <w:pPr>
        <w:pStyle w:val="Body2"/>
        <w:rPr>
          <w:rFonts w:asciiTheme="minorHAnsi" w:hAnsiTheme="minorHAnsi" w:cstheme="minorHAnsi"/>
          <w:i/>
          <w:iCs/>
          <w:sz w:val="28"/>
          <w:szCs w:val="28"/>
        </w:rPr>
      </w:pPr>
    </w:p>
    <w:p w14:paraId="1C17146B" w14:textId="77777777" w:rsidR="004562EF" w:rsidRDefault="004562EF" w:rsidP="004562EF">
      <w:pPr>
        <w:pStyle w:val="Body2"/>
        <w:rPr>
          <w:rFonts w:asciiTheme="minorHAnsi" w:hAnsiTheme="minorHAnsi" w:cstheme="minorHAnsi"/>
          <w:i/>
          <w:iCs/>
          <w:sz w:val="28"/>
          <w:szCs w:val="28"/>
        </w:rPr>
      </w:pPr>
      <w:r w:rsidRPr="00F60711">
        <w:rPr>
          <w:rFonts w:asciiTheme="minorHAnsi" w:hAnsiTheme="minorHAnsi" w:cstheme="minorHAnsi"/>
          <w:i/>
          <w:iCs/>
          <w:sz w:val="28"/>
          <w:szCs w:val="28"/>
        </w:rPr>
        <w:t>Gaining Ground: Successful No-till Farmers Tell Their Stories</w:t>
      </w:r>
    </w:p>
    <w:p w14:paraId="3C771A33" w14:textId="77777777" w:rsidR="003D34A6" w:rsidRPr="00F60711" w:rsidRDefault="003D34A6" w:rsidP="004562EF">
      <w:pPr>
        <w:pStyle w:val="Body2"/>
        <w:rPr>
          <w:rFonts w:asciiTheme="minorHAnsi" w:hAnsiTheme="minorHAnsi" w:cstheme="minorHAnsi"/>
          <w:i/>
          <w:iCs/>
          <w:sz w:val="28"/>
          <w:szCs w:val="28"/>
        </w:rPr>
      </w:pPr>
    </w:p>
    <w:p w14:paraId="4034DB63" w14:textId="77777777" w:rsidR="004562EF" w:rsidRDefault="004562EF" w:rsidP="004562EF">
      <w:pPr>
        <w:pStyle w:val="Body2"/>
        <w:rPr>
          <w:rFonts w:asciiTheme="minorHAnsi" w:hAnsiTheme="minorHAnsi" w:cstheme="minorHAnsi"/>
          <w:i/>
          <w:iCs/>
          <w:sz w:val="28"/>
          <w:szCs w:val="28"/>
        </w:rPr>
      </w:pPr>
      <w:r w:rsidRPr="00F60711">
        <w:rPr>
          <w:rFonts w:asciiTheme="minorHAnsi" w:hAnsiTheme="minorHAnsi" w:cstheme="minorHAnsi"/>
          <w:i/>
          <w:iCs/>
          <w:sz w:val="28"/>
          <w:szCs w:val="28"/>
        </w:rPr>
        <w:t>A Regenerative Secret - Kiss the Ground</w:t>
      </w:r>
    </w:p>
    <w:p w14:paraId="46D13C08" w14:textId="77777777" w:rsidR="003D34A6" w:rsidRPr="00F60711" w:rsidRDefault="003D34A6" w:rsidP="004562EF">
      <w:pPr>
        <w:pStyle w:val="Body2"/>
        <w:rPr>
          <w:rFonts w:asciiTheme="minorHAnsi" w:hAnsiTheme="minorHAnsi" w:cstheme="minorHAnsi"/>
          <w:i/>
          <w:iCs/>
          <w:sz w:val="28"/>
          <w:szCs w:val="28"/>
        </w:rPr>
      </w:pPr>
    </w:p>
    <w:p w14:paraId="63F8DB4A" w14:textId="77777777" w:rsidR="004562EF" w:rsidRDefault="00F60711" w:rsidP="004562EF">
      <w:pPr>
        <w:pStyle w:val="Body2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Gregory, Phil. </w:t>
      </w:r>
      <w:r w:rsidR="004562EF" w:rsidRPr="00F60711">
        <w:rPr>
          <w:rFonts w:asciiTheme="minorHAnsi" w:hAnsiTheme="minorHAnsi" w:cstheme="minorHAnsi"/>
          <w:i/>
          <w:iCs/>
          <w:sz w:val="28"/>
          <w:szCs w:val="28"/>
        </w:rPr>
        <w:t>The Magic of Soil</w:t>
      </w:r>
    </w:p>
    <w:p w14:paraId="5D01A4A9" w14:textId="77777777" w:rsidR="003D34A6" w:rsidRPr="00F60711" w:rsidRDefault="003D34A6" w:rsidP="004562EF">
      <w:pPr>
        <w:pStyle w:val="Body2"/>
        <w:rPr>
          <w:rFonts w:asciiTheme="minorHAnsi" w:hAnsiTheme="minorHAnsi" w:cstheme="minorHAnsi"/>
          <w:sz w:val="28"/>
          <w:szCs w:val="28"/>
        </w:rPr>
      </w:pPr>
    </w:p>
    <w:p w14:paraId="2316CE20" w14:textId="77777777" w:rsidR="004562EF" w:rsidRPr="00F60711" w:rsidRDefault="004562EF" w:rsidP="004562EF">
      <w:pPr>
        <w:pStyle w:val="Body2"/>
        <w:rPr>
          <w:rFonts w:asciiTheme="minorHAnsi" w:hAnsiTheme="minorHAnsi" w:cstheme="minorHAnsi"/>
          <w:i/>
          <w:iCs/>
          <w:sz w:val="28"/>
          <w:szCs w:val="28"/>
        </w:rPr>
      </w:pPr>
      <w:r w:rsidRPr="00F60711">
        <w:rPr>
          <w:rFonts w:asciiTheme="minorHAnsi" w:hAnsiTheme="minorHAnsi" w:cstheme="minorHAnsi"/>
          <w:i/>
          <w:iCs/>
          <w:sz w:val="28"/>
          <w:szCs w:val="28"/>
        </w:rPr>
        <w:t xml:space="preserve">The Soil Solution: The Soil /Carbon Connection </w:t>
      </w:r>
    </w:p>
    <w:p w14:paraId="3CEE563A" w14:textId="77777777" w:rsidR="0066365C" w:rsidRPr="0066365C" w:rsidRDefault="0066365C">
      <w:pPr>
        <w:rPr>
          <w:sz w:val="36"/>
          <w:szCs w:val="36"/>
          <w:u w:val="single"/>
        </w:rPr>
      </w:pPr>
    </w:p>
    <w:sectPr w:rsidR="0066365C" w:rsidRPr="0066365C" w:rsidSect="00FB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EB"/>
    <w:rsid w:val="00022039"/>
    <w:rsid w:val="00056FD7"/>
    <w:rsid w:val="00066853"/>
    <w:rsid w:val="00101B89"/>
    <w:rsid w:val="001516B4"/>
    <w:rsid w:val="00175F82"/>
    <w:rsid w:val="00195B78"/>
    <w:rsid w:val="001E7A22"/>
    <w:rsid w:val="001F31AD"/>
    <w:rsid w:val="00272C09"/>
    <w:rsid w:val="003D34A6"/>
    <w:rsid w:val="003F0561"/>
    <w:rsid w:val="00407FCD"/>
    <w:rsid w:val="00435FDF"/>
    <w:rsid w:val="004562EF"/>
    <w:rsid w:val="00475BEB"/>
    <w:rsid w:val="00497F92"/>
    <w:rsid w:val="00503D85"/>
    <w:rsid w:val="00601F92"/>
    <w:rsid w:val="006626DB"/>
    <w:rsid w:val="0066365C"/>
    <w:rsid w:val="00683DA2"/>
    <w:rsid w:val="00692145"/>
    <w:rsid w:val="00782EDE"/>
    <w:rsid w:val="007E144B"/>
    <w:rsid w:val="008435AA"/>
    <w:rsid w:val="00874D69"/>
    <w:rsid w:val="008D29E4"/>
    <w:rsid w:val="009352C5"/>
    <w:rsid w:val="009A4646"/>
    <w:rsid w:val="00AD3710"/>
    <w:rsid w:val="00B21333"/>
    <w:rsid w:val="00B77C00"/>
    <w:rsid w:val="00C051A5"/>
    <w:rsid w:val="00C119CF"/>
    <w:rsid w:val="00C975E7"/>
    <w:rsid w:val="00CE3C0C"/>
    <w:rsid w:val="00D31BD9"/>
    <w:rsid w:val="00D53526"/>
    <w:rsid w:val="00D73516"/>
    <w:rsid w:val="00E11D86"/>
    <w:rsid w:val="00E604FE"/>
    <w:rsid w:val="00E90D35"/>
    <w:rsid w:val="00E94ED7"/>
    <w:rsid w:val="00F60711"/>
    <w:rsid w:val="00F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C4A7"/>
  <w15:docId w15:val="{666A240D-9222-4E5E-9292-F6D7AB54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2">
    <w:name w:val="Body 2"/>
    <w:rsid w:val="004562EF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styleId="Emphasis">
    <w:name w:val="Emphasis"/>
    <w:basedOn w:val="DefaultParagraphFont"/>
    <w:uiPriority w:val="20"/>
    <w:qFormat/>
    <w:rsid w:val="00F607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16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FOLTZ</dc:creator>
  <cp:keywords/>
  <dc:description/>
  <cp:lastModifiedBy>Lynn Trimpe</cp:lastModifiedBy>
  <cp:revision>2</cp:revision>
  <cp:lastPrinted>2020-01-29T22:45:00Z</cp:lastPrinted>
  <dcterms:created xsi:type="dcterms:W3CDTF">2020-01-29T23:56:00Z</dcterms:created>
  <dcterms:modified xsi:type="dcterms:W3CDTF">2020-01-29T23:56:00Z</dcterms:modified>
</cp:coreProperties>
</file>