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9FF0" w14:textId="77777777" w:rsidR="002D3E5F" w:rsidRPr="001946E5" w:rsidRDefault="00635F5E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946E5">
        <w:rPr>
          <w:rFonts w:ascii="Times New Roman" w:hAnsi="Times New Roman" w:cs="Times New Roman"/>
          <w:b/>
          <w:sz w:val="30"/>
          <w:szCs w:val="30"/>
        </w:rPr>
        <w:t>Weeds</w:t>
      </w:r>
    </w:p>
    <w:p w14:paraId="3C558F3B" w14:textId="77777777" w:rsidR="00635F5E" w:rsidRPr="001946E5" w:rsidRDefault="00635F5E" w:rsidP="00635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 xml:space="preserve">Prevent weeds: planting density, appropriate feeding and watering, and using mulches can help prevent weeds.  </w:t>
      </w:r>
    </w:p>
    <w:p w14:paraId="3964AA7E" w14:textId="77777777" w:rsidR="00635F5E" w:rsidRPr="001946E5" w:rsidRDefault="00635F5E" w:rsidP="00635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i/>
          <w:sz w:val="30"/>
          <w:szCs w:val="30"/>
        </w:rPr>
        <w:t xml:space="preserve">Corn </w:t>
      </w:r>
      <w:r w:rsidR="00FE1794" w:rsidRPr="001946E5">
        <w:rPr>
          <w:rFonts w:ascii="Times New Roman" w:hAnsi="Times New Roman" w:cs="Times New Roman"/>
          <w:i/>
          <w:sz w:val="30"/>
          <w:szCs w:val="30"/>
        </w:rPr>
        <w:t>g</w:t>
      </w:r>
      <w:r w:rsidRPr="001946E5">
        <w:rPr>
          <w:rFonts w:ascii="Times New Roman" w:hAnsi="Times New Roman" w:cs="Times New Roman"/>
          <w:i/>
          <w:sz w:val="30"/>
          <w:szCs w:val="30"/>
        </w:rPr>
        <w:t>luten</w:t>
      </w:r>
      <w:r w:rsidRPr="001946E5">
        <w:rPr>
          <w:rFonts w:ascii="Times New Roman" w:hAnsi="Times New Roman" w:cs="Times New Roman"/>
          <w:sz w:val="30"/>
          <w:szCs w:val="30"/>
        </w:rPr>
        <w:t xml:space="preserve"> is an organic herbicide that stops seeds from germinating.</w:t>
      </w:r>
    </w:p>
    <w:p w14:paraId="65ED785E" w14:textId="77777777" w:rsidR="00635F5E" w:rsidRPr="001946E5" w:rsidRDefault="00635F5E" w:rsidP="00635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 xml:space="preserve">Control weeds: physical removal – pulling by hand, hoeing, cultivating.  </w:t>
      </w:r>
    </w:p>
    <w:p w14:paraId="622F8AC2" w14:textId="052CFE5F" w:rsidR="00635F5E" w:rsidRPr="001946E5" w:rsidRDefault="00635F5E" w:rsidP="00635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 xml:space="preserve">Organic contact herbicides use a combination of </w:t>
      </w:r>
      <w:r w:rsidRPr="001946E5">
        <w:rPr>
          <w:rFonts w:ascii="Times New Roman" w:hAnsi="Times New Roman" w:cs="Times New Roman"/>
          <w:i/>
          <w:sz w:val="30"/>
          <w:szCs w:val="30"/>
        </w:rPr>
        <w:t xml:space="preserve">citric acid </w:t>
      </w:r>
      <w:r w:rsidRPr="001946E5">
        <w:rPr>
          <w:rFonts w:ascii="Times New Roman" w:hAnsi="Times New Roman" w:cs="Times New Roman"/>
          <w:sz w:val="30"/>
          <w:szCs w:val="30"/>
        </w:rPr>
        <w:t xml:space="preserve">and </w:t>
      </w:r>
      <w:r w:rsidRPr="001946E5">
        <w:rPr>
          <w:rFonts w:ascii="Times New Roman" w:hAnsi="Times New Roman" w:cs="Times New Roman"/>
          <w:i/>
          <w:sz w:val="30"/>
          <w:szCs w:val="30"/>
        </w:rPr>
        <w:t>plant oils</w:t>
      </w:r>
      <w:r w:rsidRPr="001946E5">
        <w:rPr>
          <w:rFonts w:ascii="Times New Roman" w:hAnsi="Times New Roman" w:cs="Times New Roman"/>
          <w:sz w:val="30"/>
          <w:szCs w:val="30"/>
        </w:rPr>
        <w:t xml:space="preserve"> such as clove oil.</w:t>
      </w:r>
    </w:p>
    <w:p w14:paraId="54EB21CC" w14:textId="77777777" w:rsidR="00635F5E" w:rsidRPr="001946E5" w:rsidRDefault="00635F5E" w:rsidP="00635F5E">
      <w:pPr>
        <w:rPr>
          <w:rFonts w:ascii="Times New Roman" w:hAnsi="Times New Roman" w:cs="Times New Roman"/>
          <w:b/>
          <w:sz w:val="30"/>
          <w:szCs w:val="30"/>
        </w:rPr>
      </w:pPr>
      <w:r w:rsidRPr="001946E5">
        <w:rPr>
          <w:rFonts w:ascii="Times New Roman" w:hAnsi="Times New Roman" w:cs="Times New Roman"/>
          <w:b/>
          <w:sz w:val="30"/>
          <w:szCs w:val="30"/>
        </w:rPr>
        <w:t>Diseases</w:t>
      </w:r>
    </w:p>
    <w:p w14:paraId="5B7C6979" w14:textId="2A272A4D" w:rsidR="00635F5E" w:rsidRPr="001946E5" w:rsidRDefault="00635F5E" w:rsidP="00635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>Prevent diseases</w:t>
      </w:r>
      <w:r w:rsidR="00FE1794" w:rsidRPr="001946E5">
        <w:rPr>
          <w:rFonts w:ascii="Times New Roman" w:hAnsi="Times New Roman" w:cs="Times New Roman"/>
          <w:sz w:val="30"/>
          <w:szCs w:val="30"/>
        </w:rPr>
        <w:t>: avoid</w:t>
      </w:r>
      <w:r w:rsidRPr="001946E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946E5">
        <w:rPr>
          <w:rFonts w:ascii="Times New Roman" w:hAnsi="Times New Roman" w:cs="Times New Roman"/>
          <w:sz w:val="30"/>
          <w:szCs w:val="30"/>
        </w:rPr>
        <w:t>monoculture, and</w:t>
      </w:r>
      <w:proofErr w:type="gramEnd"/>
      <w:r w:rsidRPr="001946E5">
        <w:rPr>
          <w:rFonts w:ascii="Times New Roman" w:hAnsi="Times New Roman" w:cs="Times New Roman"/>
          <w:sz w:val="30"/>
          <w:szCs w:val="30"/>
        </w:rPr>
        <w:t xml:space="preserve"> </w:t>
      </w:r>
      <w:r w:rsidR="00FE1794" w:rsidRPr="001946E5">
        <w:rPr>
          <w:rFonts w:ascii="Times New Roman" w:hAnsi="Times New Roman" w:cs="Times New Roman"/>
          <w:sz w:val="30"/>
          <w:szCs w:val="30"/>
        </w:rPr>
        <w:t xml:space="preserve">use </w:t>
      </w:r>
      <w:r w:rsidRPr="001946E5">
        <w:rPr>
          <w:rFonts w:ascii="Times New Roman" w:hAnsi="Times New Roman" w:cs="Times New Roman"/>
          <w:sz w:val="30"/>
          <w:szCs w:val="30"/>
        </w:rPr>
        <w:t>appropriate plant care</w:t>
      </w:r>
      <w:r w:rsidR="00FE1794" w:rsidRPr="001946E5">
        <w:rPr>
          <w:rFonts w:ascii="Times New Roman" w:hAnsi="Times New Roman" w:cs="Times New Roman"/>
          <w:sz w:val="30"/>
          <w:szCs w:val="30"/>
        </w:rPr>
        <w:t xml:space="preserve"> </w:t>
      </w:r>
      <w:r w:rsidRPr="001946E5">
        <w:rPr>
          <w:rFonts w:ascii="Times New Roman" w:hAnsi="Times New Roman" w:cs="Times New Roman"/>
          <w:sz w:val="30"/>
          <w:szCs w:val="30"/>
        </w:rPr>
        <w:t>– particularly watering.</w:t>
      </w:r>
      <w:r w:rsidR="00FE1794" w:rsidRPr="001946E5">
        <w:rPr>
          <w:rFonts w:ascii="Times New Roman" w:hAnsi="Times New Roman" w:cs="Times New Roman"/>
          <w:sz w:val="30"/>
          <w:szCs w:val="30"/>
        </w:rPr>
        <w:t xml:space="preserve">  Things that stress a plant, such as cold damage, physical injury, and dehydration often make it more susceptible.  Plant resistant plants or varieties, where possible.  </w:t>
      </w:r>
      <w:r w:rsidR="009821C7">
        <w:rPr>
          <w:rFonts w:ascii="Times New Roman" w:hAnsi="Times New Roman" w:cs="Times New Roman"/>
          <w:sz w:val="30"/>
          <w:szCs w:val="30"/>
        </w:rPr>
        <w:t>Control weeds to reduce spores and overall disease pressure</w:t>
      </w:r>
      <w:r w:rsidR="00FE1794" w:rsidRPr="001946E5">
        <w:rPr>
          <w:rFonts w:ascii="Times New Roman" w:hAnsi="Times New Roman" w:cs="Times New Roman"/>
          <w:sz w:val="30"/>
          <w:szCs w:val="30"/>
        </w:rPr>
        <w:t>.</w:t>
      </w:r>
    </w:p>
    <w:p w14:paraId="4EE7230B" w14:textId="77777777" w:rsidR="00FE1794" w:rsidRPr="001946E5" w:rsidRDefault="00FE1794" w:rsidP="00FE17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>Control diseases: try to control localized infections through pruning.</w:t>
      </w:r>
    </w:p>
    <w:p w14:paraId="14383FE8" w14:textId="77777777" w:rsidR="00FE1794" w:rsidRPr="001946E5" w:rsidRDefault="00FE1794" w:rsidP="00FE17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 xml:space="preserve">Organic fungicides containing </w:t>
      </w:r>
      <w:r w:rsidRPr="001946E5">
        <w:rPr>
          <w:rFonts w:ascii="Times New Roman" w:hAnsi="Times New Roman" w:cs="Times New Roman"/>
          <w:i/>
          <w:sz w:val="30"/>
          <w:szCs w:val="30"/>
        </w:rPr>
        <w:t xml:space="preserve">copper </w:t>
      </w:r>
      <w:r w:rsidRPr="001946E5">
        <w:rPr>
          <w:rFonts w:ascii="Times New Roman" w:hAnsi="Times New Roman" w:cs="Times New Roman"/>
          <w:sz w:val="30"/>
          <w:szCs w:val="30"/>
        </w:rPr>
        <w:t xml:space="preserve">or </w:t>
      </w:r>
      <w:r w:rsidRPr="001946E5">
        <w:rPr>
          <w:rFonts w:ascii="Times New Roman" w:hAnsi="Times New Roman" w:cs="Times New Roman"/>
          <w:i/>
          <w:sz w:val="30"/>
          <w:szCs w:val="30"/>
        </w:rPr>
        <w:t>sulfur</w:t>
      </w:r>
      <w:r w:rsidRPr="001946E5">
        <w:rPr>
          <w:rFonts w:ascii="Times New Roman" w:hAnsi="Times New Roman" w:cs="Times New Roman"/>
          <w:sz w:val="30"/>
          <w:szCs w:val="30"/>
        </w:rPr>
        <w:t xml:space="preserve"> can be used to prevent or to treat diseases, but often have seasonal limitations.  Biological fungicides usually use a bacterium, such as </w:t>
      </w:r>
      <w:r w:rsidRPr="001946E5">
        <w:rPr>
          <w:rFonts w:ascii="Times New Roman" w:hAnsi="Times New Roman" w:cs="Times New Roman"/>
          <w:i/>
          <w:sz w:val="30"/>
          <w:szCs w:val="30"/>
        </w:rPr>
        <w:t>Baccilus utilis</w:t>
      </w:r>
      <w:r w:rsidRPr="001946E5">
        <w:rPr>
          <w:rFonts w:ascii="Times New Roman" w:hAnsi="Times New Roman" w:cs="Times New Roman"/>
          <w:sz w:val="30"/>
          <w:szCs w:val="30"/>
        </w:rPr>
        <w:t xml:space="preserve"> or </w:t>
      </w:r>
      <w:r w:rsidRPr="001946E5">
        <w:rPr>
          <w:rFonts w:ascii="Times New Roman" w:hAnsi="Times New Roman" w:cs="Times New Roman"/>
          <w:i/>
          <w:sz w:val="30"/>
          <w:szCs w:val="30"/>
        </w:rPr>
        <w:t>Baccilus subtilis</w:t>
      </w:r>
      <w:r w:rsidRPr="001946E5">
        <w:rPr>
          <w:rFonts w:ascii="Times New Roman" w:hAnsi="Times New Roman" w:cs="Times New Roman"/>
          <w:sz w:val="30"/>
          <w:szCs w:val="30"/>
        </w:rPr>
        <w:t xml:space="preserve">; they aren’t strong controls nor great </w:t>
      </w:r>
      <w:proofErr w:type="gramStart"/>
      <w:r w:rsidRPr="001946E5">
        <w:rPr>
          <w:rFonts w:ascii="Times New Roman" w:hAnsi="Times New Roman" w:cs="Times New Roman"/>
          <w:sz w:val="30"/>
          <w:szCs w:val="30"/>
        </w:rPr>
        <w:t>preventatives, but</w:t>
      </w:r>
      <w:proofErr w:type="gramEnd"/>
      <w:r w:rsidRPr="001946E5">
        <w:rPr>
          <w:rFonts w:ascii="Times New Roman" w:hAnsi="Times New Roman" w:cs="Times New Roman"/>
          <w:sz w:val="30"/>
          <w:szCs w:val="30"/>
        </w:rPr>
        <w:t xml:space="preserve"> can be used in growing and production seasons.  </w:t>
      </w:r>
      <w:r w:rsidRPr="001946E5">
        <w:rPr>
          <w:rFonts w:ascii="Times New Roman" w:hAnsi="Times New Roman" w:cs="Times New Roman"/>
          <w:i/>
          <w:sz w:val="30"/>
          <w:szCs w:val="30"/>
        </w:rPr>
        <w:t>Neem</w:t>
      </w:r>
      <w:r w:rsidRPr="001946E5">
        <w:rPr>
          <w:rFonts w:ascii="Times New Roman" w:hAnsi="Times New Roman" w:cs="Times New Roman"/>
          <w:sz w:val="30"/>
          <w:szCs w:val="30"/>
        </w:rPr>
        <w:t xml:space="preserve"> and </w:t>
      </w:r>
      <w:r w:rsidRPr="001946E5">
        <w:rPr>
          <w:rFonts w:ascii="Times New Roman" w:hAnsi="Times New Roman" w:cs="Times New Roman"/>
          <w:i/>
          <w:sz w:val="30"/>
          <w:szCs w:val="30"/>
        </w:rPr>
        <w:t>potassium bicarbonate</w:t>
      </w:r>
      <w:r w:rsidRPr="001946E5">
        <w:rPr>
          <w:rFonts w:ascii="Times New Roman" w:hAnsi="Times New Roman" w:cs="Times New Roman"/>
          <w:sz w:val="30"/>
          <w:szCs w:val="30"/>
        </w:rPr>
        <w:t xml:space="preserve"> products provide good control of a relatively small number of diseases, particularly powdery mildew.</w:t>
      </w:r>
    </w:p>
    <w:p w14:paraId="4CF851C4" w14:textId="77777777" w:rsidR="001946E5" w:rsidRPr="001946E5" w:rsidRDefault="001946E5" w:rsidP="00FE1794">
      <w:pPr>
        <w:rPr>
          <w:rFonts w:ascii="Times New Roman" w:hAnsi="Times New Roman" w:cs="Times New Roman"/>
          <w:b/>
          <w:sz w:val="30"/>
          <w:szCs w:val="30"/>
        </w:rPr>
      </w:pPr>
    </w:p>
    <w:p w14:paraId="6D65A5AA" w14:textId="77777777" w:rsidR="001946E5" w:rsidRPr="001946E5" w:rsidRDefault="001946E5" w:rsidP="00FE1794">
      <w:pPr>
        <w:rPr>
          <w:rFonts w:ascii="Times New Roman" w:hAnsi="Times New Roman" w:cs="Times New Roman"/>
          <w:b/>
          <w:sz w:val="30"/>
          <w:szCs w:val="30"/>
        </w:rPr>
      </w:pPr>
    </w:p>
    <w:p w14:paraId="6F916650" w14:textId="77777777" w:rsidR="001946E5" w:rsidRPr="001946E5" w:rsidRDefault="001946E5" w:rsidP="00FE1794">
      <w:pPr>
        <w:rPr>
          <w:rFonts w:ascii="Times New Roman" w:hAnsi="Times New Roman" w:cs="Times New Roman"/>
          <w:b/>
          <w:sz w:val="30"/>
          <w:szCs w:val="30"/>
        </w:rPr>
      </w:pPr>
    </w:p>
    <w:p w14:paraId="380EF922" w14:textId="77777777" w:rsidR="001946E5" w:rsidRPr="001946E5" w:rsidRDefault="001946E5" w:rsidP="00FE1794">
      <w:pPr>
        <w:rPr>
          <w:rFonts w:ascii="Times New Roman" w:hAnsi="Times New Roman" w:cs="Times New Roman"/>
          <w:b/>
          <w:sz w:val="30"/>
          <w:szCs w:val="30"/>
        </w:rPr>
      </w:pPr>
    </w:p>
    <w:p w14:paraId="317860BF" w14:textId="77777777" w:rsidR="001946E5" w:rsidRPr="001946E5" w:rsidRDefault="001946E5" w:rsidP="00FE1794">
      <w:pPr>
        <w:rPr>
          <w:rFonts w:ascii="Times New Roman" w:hAnsi="Times New Roman" w:cs="Times New Roman"/>
          <w:b/>
          <w:sz w:val="30"/>
          <w:szCs w:val="30"/>
        </w:rPr>
      </w:pPr>
    </w:p>
    <w:p w14:paraId="72245F98" w14:textId="77777777" w:rsidR="00FE1794" w:rsidRPr="001946E5" w:rsidRDefault="00FE1794" w:rsidP="00FE1794">
      <w:pPr>
        <w:rPr>
          <w:rFonts w:ascii="Times New Roman" w:hAnsi="Times New Roman" w:cs="Times New Roman"/>
          <w:b/>
          <w:sz w:val="30"/>
          <w:szCs w:val="30"/>
        </w:rPr>
      </w:pPr>
      <w:r w:rsidRPr="001946E5">
        <w:rPr>
          <w:rFonts w:ascii="Times New Roman" w:hAnsi="Times New Roman" w:cs="Times New Roman"/>
          <w:b/>
          <w:sz w:val="30"/>
          <w:szCs w:val="30"/>
        </w:rPr>
        <w:lastRenderedPageBreak/>
        <w:t>Bugs</w:t>
      </w:r>
    </w:p>
    <w:p w14:paraId="78742CBF" w14:textId="7CB76C30" w:rsidR="00FE1794" w:rsidRPr="001946E5" w:rsidRDefault="00FE1794" w:rsidP="00FE1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>Prevent bug problems</w:t>
      </w:r>
      <w:r w:rsidR="00292D97" w:rsidRPr="001946E5">
        <w:rPr>
          <w:rFonts w:ascii="Times New Roman" w:hAnsi="Times New Roman" w:cs="Times New Roman"/>
          <w:sz w:val="30"/>
          <w:szCs w:val="30"/>
        </w:rPr>
        <w:t xml:space="preserve">: avoid </w:t>
      </w:r>
      <w:proofErr w:type="gramStart"/>
      <w:r w:rsidR="00292D97" w:rsidRPr="001946E5">
        <w:rPr>
          <w:rFonts w:ascii="Times New Roman" w:hAnsi="Times New Roman" w:cs="Times New Roman"/>
          <w:sz w:val="30"/>
          <w:szCs w:val="30"/>
        </w:rPr>
        <w:t>monoculture, and</w:t>
      </w:r>
      <w:proofErr w:type="gramEnd"/>
      <w:r w:rsidR="00292D97" w:rsidRPr="001946E5">
        <w:rPr>
          <w:rFonts w:ascii="Times New Roman" w:hAnsi="Times New Roman" w:cs="Times New Roman"/>
          <w:sz w:val="30"/>
          <w:szCs w:val="30"/>
        </w:rPr>
        <w:t xml:space="preserve"> reduce plant stress to increase resistance.  In some cases, protective covers may be used.  Specific individual pests may have additional prevention options to disrupt their lifecycles.</w:t>
      </w:r>
      <w:r w:rsidR="009821C7">
        <w:rPr>
          <w:rFonts w:ascii="Times New Roman" w:hAnsi="Times New Roman" w:cs="Times New Roman"/>
          <w:sz w:val="30"/>
          <w:szCs w:val="30"/>
        </w:rPr>
        <w:t xml:space="preserve">  Control weeds to reduce pest habitat.</w:t>
      </w:r>
    </w:p>
    <w:p w14:paraId="1BE59632" w14:textId="77777777" w:rsidR="00292D97" w:rsidRPr="001946E5" w:rsidRDefault="00292D97" w:rsidP="00FE1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>Control bugs: Physical removal is sometimes practical for slow moving or stationary bugs.</w:t>
      </w:r>
      <w:r w:rsidR="001946E5" w:rsidRPr="001946E5">
        <w:rPr>
          <w:rFonts w:ascii="Times New Roman" w:hAnsi="Times New Roman" w:cs="Times New Roman"/>
          <w:sz w:val="30"/>
          <w:szCs w:val="30"/>
        </w:rPr>
        <w:t xml:space="preserve">  Predatory insects and other organisms – such as ladybugs and beneficial nematodes – are effective on certain pests.</w:t>
      </w:r>
    </w:p>
    <w:p w14:paraId="51BFCAEA" w14:textId="7FF3F6D2" w:rsidR="00292D97" w:rsidRPr="001946E5" w:rsidRDefault="00292D97" w:rsidP="00292D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 xml:space="preserve">Many organic insecticides are available.  </w:t>
      </w:r>
      <w:r w:rsidRPr="001946E5">
        <w:rPr>
          <w:rFonts w:ascii="Times New Roman" w:hAnsi="Times New Roman" w:cs="Times New Roman"/>
          <w:i/>
          <w:sz w:val="30"/>
          <w:szCs w:val="30"/>
        </w:rPr>
        <w:t>Horticultural spray oil</w:t>
      </w:r>
      <w:r w:rsidRPr="001946E5">
        <w:rPr>
          <w:rFonts w:ascii="Times New Roman" w:hAnsi="Times New Roman" w:cs="Times New Roman"/>
          <w:sz w:val="30"/>
          <w:szCs w:val="30"/>
        </w:rPr>
        <w:t xml:space="preserve"> which may also be listed as dormant</w:t>
      </w:r>
      <w:r w:rsidR="00F0586B">
        <w:rPr>
          <w:rFonts w:ascii="Times New Roman" w:hAnsi="Times New Roman" w:cs="Times New Roman"/>
          <w:sz w:val="30"/>
          <w:szCs w:val="30"/>
        </w:rPr>
        <w:t xml:space="preserve"> spray oil or summer spray oil, </w:t>
      </w:r>
      <w:r w:rsidRPr="001946E5">
        <w:rPr>
          <w:rFonts w:ascii="Times New Roman" w:hAnsi="Times New Roman" w:cs="Times New Roman"/>
          <w:sz w:val="30"/>
          <w:szCs w:val="30"/>
        </w:rPr>
        <w:t xml:space="preserve">provide both preventive and treatment </w:t>
      </w:r>
      <w:r w:rsidR="00F0586B">
        <w:rPr>
          <w:rFonts w:ascii="Times New Roman" w:hAnsi="Times New Roman" w:cs="Times New Roman"/>
          <w:sz w:val="30"/>
          <w:szCs w:val="30"/>
        </w:rPr>
        <w:t xml:space="preserve">control </w:t>
      </w:r>
      <w:r w:rsidRPr="001946E5">
        <w:rPr>
          <w:rFonts w:ascii="Times New Roman" w:hAnsi="Times New Roman" w:cs="Times New Roman"/>
          <w:sz w:val="30"/>
          <w:szCs w:val="30"/>
        </w:rPr>
        <w:t xml:space="preserve">for certain insects.  </w:t>
      </w:r>
      <w:r w:rsidRPr="001946E5">
        <w:rPr>
          <w:rFonts w:ascii="Times New Roman" w:hAnsi="Times New Roman" w:cs="Times New Roman"/>
          <w:i/>
          <w:sz w:val="30"/>
          <w:szCs w:val="30"/>
        </w:rPr>
        <w:t>Insecticidal soap</w:t>
      </w:r>
      <w:r w:rsidRPr="001946E5">
        <w:rPr>
          <w:rFonts w:ascii="Times New Roman" w:hAnsi="Times New Roman" w:cs="Times New Roman"/>
          <w:sz w:val="30"/>
          <w:szCs w:val="30"/>
        </w:rPr>
        <w:t xml:space="preserve"> (potassium salt of fatty acids) and </w:t>
      </w:r>
      <w:r w:rsidRPr="001946E5">
        <w:rPr>
          <w:rFonts w:ascii="Times New Roman" w:hAnsi="Times New Roman" w:cs="Times New Roman"/>
          <w:i/>
          <w:sz w:val="30"/>
          <w:szCs w:val="30"/>
        </w:rPr>
        <w:t>diatomaceous earth</w:t>
      </w:r>
      <w:r w:rsidR="001946E5" w:rsidRPr="001946E5">
        <w:rPr>
          <w:rFonts w:ascii="Times New Roman" w:hAnsi="Times New Roman" w:cs="Times New Roman"/>
          <w:sz w:val="30"/>
          <w:szCs w:val="30"/>
        </w:rPr>
        <w:t xml:space="preserve"> control</w:t>
      </w:r>
      <w:r w:rsidRPr="001946E5">
        <w:rPr>
          <w:rFonts w:ascii="Times New Roman" w:hAnsi="Times New Roman" w:cs="Times New Roman"/>
          <w:sz w:val="30"/>
          <w:szCs w:val="30"/>
        </w:rPr>
        <w:t xml:space="preserve"> softer bodied insects like aphids pretty well.  </w:t>
      </w:r>
      <w:r w:rsidRPr="001946E5">
        <w:rPr>
          <w:rFonts w:ascii="Times New Roman" w:hAnsi="Times New Roman" w:cs="Times New Roman"/>
          <w:i/>
          <w:sz w:val="30"/>
          <w:szCs w:val="30"/>
        </w:rPr>
        <w:t>Neem</w:t>
      </w:r>
      <w:r w:rsidRPr="001946E5">
        <w:rPr>
          <w:rFonts w:ascii="Times New Roman" w:hAnsi="Times New Roman" w:cs="Times New Roman"/>
          <w:sz w:val="30"/>
          <w:szCs w:val="30"/>
        </w:rPr>
        <w:t xml:space="preserve"> and </w:t>
      </w:r>
      <w:r w:rsidRPr="001946E5">
        <w:rPr>
          <w:rFonts w:ascii="Times New Roman" w:hAnsi="Times New Roman" w:cs="Times New Roman"/>
          <w:i/>
          <w:sz w:val="30"/>
          <w:szCs w:val="30"/>
        </w:rPr>
        <w:t>pyrethrin</w:t>
      </w:r>
      <w:r w:rsidRPr="001946E5">
        <w:rPr>
          <w:rFonts w:ascii="Times New Roman" w:hAnsi="Times New Roman" w:cs="Times New Roman"/>
          <w:sz w:val="30"/>
          <w:szCs w:val="30"/>
        </w:rPr>
        <w:t xml:space="preserve"> work on a very broad range of bugs.</w:t>
      </w:r>
      <w:r w:rsidR="001946E5" w:rsidRPr="001946E5">
        <w:rPr>
          <w:rFonts w:ascii="Times New Roman" w:hAnsi="Times New Roman" w:cs="Times New Roman"/>
          <w:sz w:val="30"/>
          <w:szCs w:val="30"/>
        </w:rPr>
        <w:t xml:space="preserve">  </w:t>
      </w:r>
      <w:r w:rsidR="001946E5" w:rsidRPr="001946E5">
        <w:rPr>
          <w:rFonts w:ascii="Times New Roman" w:hAnsi="Times New Roman" w:cs="Times New Roman"/>
          <w:i/>
          <w:sz w:val="30"/>
          <w:szCs w:val="30"/>
        </w:rPr>
        <w:t>Spinosad</w:t>
      </w:r>
      <w:r w:rsidR="001946E5" w:rsidRPr="001946E5">
        <w:rPr>
          <w:rFonts w:ascii="Times New Roman" w:hAnsi="Times New Roman" w:cs="Times New Roman"/>
          <w:sz w:val="30"/>
          <w:szCs w:val="30"/>
        </w:rPr>
        <w:t xml:space="preserve"> is a very effective organic insecticide on a fairly large range of </w:t>
      </w:r>
      <w:proofErr w:type="gramStart"/>
      <w:r w:rsidR="001946E5" w:rsidRPr="001946E5">
        <w:rPr>
          <w:rFonts w:ascii="Times New Roman" w:hAnsi="Times New Roman" w:cs="Times New Roman"/>
          <w:sz w:val="30"/>
          <w:szCs w:val="30"/>
        </w:rPr>
        <w:t>insects, but</w:t>
      </w:r>
      <w:proofErr w:type="gramEnd"/>
      <w:r w:rsidR="001946E5" w:rsidRPr="001946E5">
        <w:rPr>
          <w:rFonts w:ascii="Times New Roman" w:hAnsi="Times New Roman" w:cs="Times New Roman"/>
          <w:sz w:val="30"/>
          <w:szCs w:val="30"/>
        </w:rPr>
        <w:t xml:space="preserve"> is not universal.  The biological insecticide </w:t>
      </w:r>
      <w:r w:rsidR="001946E5" w:rsidRPr="001946E5">
        <w:rPr>
          <w:rFonts w:ascii="Times New Roman" w:hAnsi="Times New Roman" w:cs="Times New Roman"/>
          <w:i/>
          <w:sz w:val="30"/>
          <w:szCs w:val="30"/>
        </w:rPr>
        <w:t>Baccilus thuringensis</w:t>
      </w:r>
      <w:r w:rsidR="001946E5" w:rsidRPr="001946E5">
        <w:rPr>
          <w:rFonts w:ascii="Times New Roman" w:hAnsi="Times New Roman" w:cs="Times New Roman"/>
          <w:sz w:val="30"/>
          <w:szCs w:val="30"/>
        </w:rPr>
        <w:t xml:space="preserve"> (BT) is widely used to control the larval stage of some bugs, such as caterpillars, </w:t>
      </w:r>
      <w:r w:rsidR="00C84E43">
        <w:rPr>
          <w:rFonts w:ascii="Times New Roman" w:hAnsi="Times New Roman" w:cs="Times New Roman"/>
          <w:sz w:val="30"/>
          <w:szCs w:val="30"/>
        </w:rPr>
        <w:t xml:space="preserve">codling moths, </w:t>
      </w:r>
      <w:r w:rsidR="001946E5" w:rsidRPr="001946E5">
        <w:rPr>
          <w:rFonts w:ascii="Times New Roman" w:hAnsi="Times New Roman" w:cs="Times New Roman"/>
          <w:sz w:val="30"/>
          <w:szCs w:val="30"/>
        </w:rPr>
        <w:t>fungus gnats, and mosquitos.</w:t>
      </w:r>
    </w:p>
    <w:p w14:paraId="45D8492D" w14:textId="77777777" w:rsidR="001946E5" w:rsidRPr="001946E5" w:rsidRDefault="001946E5" w:rsidP="001946E5">
      <w:p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b/>
          <w:sz w:val="30"/>
          <w:szCs w:val="30"/>
        </w:rPr>
        <w:t>Other pests</w:t>
      </w:r>
    </w:p>
    <w:p w14:paraId="157C18D8" w14:textId="77777777" w:rsidR="001946E5" w:rsidRPr="001946E5" w:rsidRDefault="001946E5" w:rsidP="001946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 xml:space="preserve">Slugs and snails:  prevent with good watering practices and sun and air circulation.  Copper tape barriers and hazelnut shells (or similar sharp mulches) can be effective in some situations.  Control with </w:t>
      </w:r>
      <w:r w:rsidRPr="001946E5">
        <w:rPr>
          <w:rFonts w:ascii="Times New Roman" w:hAnsi="Times New Roman" w:cs="Times New Roman"/>
          <w:i/>
          <w:sz w:val="30"/>
          <w:szCs w:val="30"/>
        </w:rPr>
        <w:t>diatomaceous earth</w:t>
      </w:r>
      <w:r w:rsidRPr="001946E5">
        <w:rPr>
          <w:rFonts w:ascii="Times New Roman" w:hAnsi="Times New Roman" w:cs="Times New Roman"/>
          <w:sz w:val="30"/>
          <w:szCs w:val="30"/>
        </w:rPr>
        <w:t xml:space="preserve"> or with products containing </w:t>
      </w:r>
      <w:r w:rsidRPr="001946E5">
        <w:rPr>
          <w:rFonts w:ascii="Times New Roman" w:hAnsi="Times New Roman" w:cs="Times New Roman"/>
          <w:i/>
          <w:sz w:val="30"/>
          <w:szCs w:val="30"/>
        </w:rPr>
        <w:t>iron phosphate.</w:t>
      </w:r>
    </w:p>
    <w:p w14:paraId="54D1D39C" w14:textId="77777777" w:rsidR="001946E5" w:rsidRPr="001946E5" w:rsidRDefault="001946E5" w:rsidP="001946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1946E5">
        <w:rPr>
          <w:rFonts w:ascii="Times New Roman" w:hAnsi="Times New Roman" w:cs="Times New Roman"/>
          <w:sz w:val="30"/>
          <w:szCs w:val="30"/>
        </w:rPr>
        <w:t xml:space="preserve">Larger critters:  prevent with barriers such as chicken wire or hardware cloth, or with nets and fences.  Repellents containing </w:t>
      </w:r>
      <w:r w:rsidRPr="001946E5">
        <w:rPr>
          <w:rFonts w:ascii="Times New Roman" w:hAnsi="Times New Roman" w:cs="Times New Roman"/>
          <w:i/>
          <w:sz w:val="30"/>
          <w:szCs w:val="30"/>
        </w:rPr>
        <w:t>dried blood</w:t>
      </w:r>
      <w:r w:rsidRPr="001946E5">
        <w:rPr>
          <w:rFonts w:ascii="Times New Roman" w:hAnsi="Times New Roman" w:cs="Times New Roman"/>
          <w:sz w:val="30"/>
          <w:szCs w:val="30"/>
        </w:rPr>
        <w:t xml:space="preserve"> are listed as organic.</w:t>
      </w:r>
    </w:p>
    <w:sectPr w:rsidR="001946E5" w:rsidRPr="001946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35E2" w14:textId="77777777" w:rsidR="00904C6C" w:rsidRDefault="00904C6C" w:rsidP="00635F5E">
      <w:pPr>
        <w:spacing w:after="0" w:line="240" w:lineRule="auto"/>
      </w:pPr>
      <w:r>
        <w:separator/>
      </w:r>
    </w:p>
  </w:endnote>
  <w:endnote w:type="continuationSeparator" w:id="0">
    <w:p w14:paraId="6858EE55" w14:textId="77777777" w:rsidR="00904C6C" w:rsidRDefault="00904C6C" w:rsidP="0063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1884" w14:textId="5AF339FC" w:rsidR="00150D26" w:rsidRPr="00150D26" w:rsidRDefault="00150D26" w:rsidP="00150D26">
    <w:pPr>
      <w:pStyle w:val="Footer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PRACTICAL ORGANICS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F69D" w14:textId="77777777" w:rsidR="00904C6C" w:rsidRDefault="00904C6C" w:rsidP="00635F5E">
      <w:pPr>
        <w:spacing w:after="0" w:line="240" w:lineRule="auto"/>
      </w:pPr>
      <w:r>
        <w:separator/>
      </w:r>
    </w:p>
  </w:footnote>
  <w:footnote w:type="continuationSeparator" w:id="0">
    <w:p w14:paraId="3390FC22" w14:textId="77777777" w:rsidR="00904C6C" w:rsidRDefault="00904C6C" w:rsidP="0063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A92B" w14:textId="77777777" w:rsidR="00635F5E" w:rsidRDefault="00635F5E" w:rsidP="00635F5E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Organic solutions to common</w:t>
    </w:r>
    <w:r w:rsidR="00DC3B2C">
      <w:rPr>
        <w:rFonts w:ascii="Times New Roman" w:hAnsi="Times New Roman" w:cs="Times New Roman"/>
        <w:sz w:val="36"/>
        <w:szCs w:val="36"/>
      </w:rPr>
      <w:t xml:space="preserve"> plant</w:t>
    </w:r>
    <w:r>
      <w:rPr>
        <w:rFonts w:ascii="Times New Roman" w:hAnsi="Times New Roman" w:cs="Times New Roman"/>
        <w:sz w:val="36"/>
        <w:szCs w:val="36"/>
      </w:rPr>
      <w:t xml:space="preserve"> problems</w:t>
    </w:r>
  </w:p>
  <w:p w14:paraId="6FEFAEE2" w14:textId="77777777" w:rsidR="00635F5E" w:rsidRPr="00635F5E" w:rsidRDefault="00635F5E" w:rsidP="00635F5E">
    <w:pPr>
      <w:pStyle w:val="Header"/>
      <w:jc w:val="center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A06"/>
    <w:multiLevelType w:val="hybridMultilevel"/>
    <w:tmpl w:val="33EC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F26"/>
    <w:multiLevelType w:val="hybridMultilevel"/>
    <w:tmpl w:val="4F8AC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E3434"/>
    <w:multiLevelType w:val="hybridMultilevel"/>
    <w:tmpl w:val="B8C2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3F1B"/>
    <w:multiLevelType w:val="hybridMultilevel"/>
    <w:tmpl w:val="6E12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4D19"/>
    <w:multiLevelType w:val="hybridMultilevel"/>
    <w:tmpl w:val="1D92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5E"/>
    <w:rsid w:val="00060902"/>
    <w:rsid w:val="00150D26"/>
    <w:rsid w:val="001946E5"/>
    <w:rsid w:val="001F4DA1"/>
    <w:rsid w:val="00243D2C"/>
    <w:rsid w:val="00292D97"/>
    <w:rsid w:val="002D3E5F"/>
    <w:rsid w:val="005C6640"/>
    <w:rsid w:val="00635F5E"/>
    <w:rsid w:val="006B7E9C"/>
    <w:rsid w:val="00904C6C"/>
    <w:rsid w:val="009821C7"/>
    <w:rsid w:val="009C4446"/>
    <w:rsid w:val="00C33C2A"/>
    <w:rsid w:val="00C84E43"/>
    <w:rsid w:val="00D53B3E"/>
    <w:rsid w:val="00DC3B2C"/>
    <w:rsid w:val="00E72C64"/>
    <w:rsid w:val="00EC11C6"/>
    <w:rsid w:val="00F0586B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982D"/>
  <w15:docId w15:val="{1DB9E3D0-1EF4-4B03-950B-4DB4CFF3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5E"/>
  </w:style>
  <w:style w:type="paragraph" w:styleId="Footer">
    <w:name w:val="footer"/>
    <w:basedOn w:val="Normal"/>
    <w:link w:val="FooterChar"/>
    <w:uiPriority w:val="99"/>
    <w:unhideWhenUsed/>
    <w:rsid w:val="0063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5E"/>
  </w:style>
  <w:style w:type="paragraph" w:styleId="ListParagraph">
    <w:name w:val="List Paragraph"/>
    <w:basedOn w:val="Normal"/>
    <w:uiPriority w:val="34"/>
    <w:qFormat/>
    <w:rsid w:val="0063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44CB-0AE6-AF4B-944F-DC974B14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Lynn Trimpe</cp:lastModifiedBy>
  <cp:revision>2</cp:revision>
  <dcterms:created xsi:type="dcterms:W3CDTF">2020-02-03T07:07:00Z</dcterms:created>
  <dcterms:modified xsi:type="dcterms:W3CDTF">2020-02-03T07:07:00Z</dcterms:modified>
</cp:coreProperties>
</file>